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0596" w14:textId="20746D06" w:rsidR="00E105B1" w:rsidRDefault="00E105B1" w:rsidP="00E105B1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1a do formularza ofertowego</w:t>
      </w:r>
    </w:p>
    <w:p w14:paraId="5285FF0B" w14:textId="3B64017A" w:rsidR="00E105B1" w:rsidRDefault="00E105B1" w:rsidP="00E105B1">
      <w:pPr>
        <w:pStyle w:val="Standard"/>
        <w:jc w:val="center"/>
      </w:pPr>
      <w:r>
        <w:rPr>
          <w:b/>
          <w:bCs/>
        </w:rPr>
        <w:t>Formularz spełnienia wymagań</w:t>
      </w:r>
    </w:p>
    <w:p w14:paraId="799621A2" w14:textId="77777777" w:rsidR="00E105B1" w:rsidRDefault="00E105B1" w:rsidP="00E105B1">
      <w:pPr>
        <w:pStyle w:val="Standard"/>
        <w:jc w:val="center"/>
        <w:rPr>
          <w:b/>
          <w:bCs/>
        </w:rPr>
      </w:pPr>
    </w:p>
    <w:p w14:paraId="0F954AF3" w14:textId="77777777" w:rsidR="00E105B1" w:rsidRDefault="00E105B1" w:rsidP="00E105B1">
      <w:pPr>
        <w:pStyle w:val="Standard"/>
        <w:spacing w:before="120" w:after="120"/>
        <w:jc w:val="both"/>
      </w:pPr>
      <w:r>
        <w:rPr>
          <w:b/>
          <w:bCs/>
        </w:rPr>
        <w:t>Wykonawca zobowiązany jest do dostarczenia sprzętu o następujących minimalnych parametrach technicznych:</w:t>
      </w:r>
    </w:p>
    <w:p w14:paraId="6D6912EF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1.  Podstawowy zestaw komputerowy - 1 szt</w:t>
      </w:r>
    </w:p>
    <w:tbl>
      <w:tblPr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741"/>
        <w:gridCol w:w="9864"/>
        <w:gridCol w:w="2722"/>
      </w:tblGrid>
      <w:tr w:rsidR="00E105B1" w14:paraId="2571F619" w14:textId="77777777" w:rsidTr="000428BD">
        <w:trPr>
          <w:trHeight w:val="284"/>
        </w:trPr>
        <w:tc>
          <w:tcPr>
            <w:tcW w:w="1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3FA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BC92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264C417E" w14:textId="77777777" w:rsidTr="000428BD">
        <w:trPr>
          <w:trHeight w:val="1569"/>
        </w:trPr>
        <w:tc>
          <w:tcPr>
            <w:tcW w:w="1202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FAD46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Komputer stacjonarny </w:t>
            </w:r>
          </w:p>
          <w:p w14:paraId="74B26906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73F892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2B1400B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  <w:p w14:paraId="396D0457" w14:textId="77777777" w:rsidR="00E105B1" w:rsidRDefault="00E105B1" w:rsidP="000428BD">
            <w:pPr>
              <w:pStyle w:val="Standard"/>
              <w:widowControl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66B20DF4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47F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B2D6C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356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11A7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14DF7FCC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45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9D4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F05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Procesor wielordzeniowy ze zintegrowaną grafiką, zaprojektowany do pracy w komputerach klasy x86,  na poziomie wydajności min. 42000 punktów na podstawie PerformanceTest w teście CPU Mark według wyników opublikowanych na http://www.cpubenchmark.net/. Wykonawca w składanej ofercie winien podać dokładny model oferowanego podzespołu.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B00B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4AF4B50B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7AD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4749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5F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128 GB 5600MHz</w:t>
            </w:r>
          </w:p>
          <w:p w14:paraId="0A50E80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4 sloty na pamięci umożliwiające wymianę kości RAM,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5131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D3B67DB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449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DCF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216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1000GB SSD M.2 PCIe 4.0 NVMe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9E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9086470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347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4DBF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6A74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  <w:p w14:paraId="643C633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Dodatkowa karta dedykowana min. 8GB na poziomie wydajności min. 21500 punktów na podstawie PerformanceTest w teście GPU Mark według wyników opublikowanych na </w:t>
            </w:r>
            <w:hyperlink r:id="rId6" w:history="1">
              <w:r>
                <w:rPr>
                  <w:rStyle w:val="Hipercze"/>
                  <w:sz w:val="18"/>
                  <w:szCs w:val="18"/>
                </w:rPr>
                <w:t>https://www.videocardbenchmark.net/</w:t>
              </w:r>
            </w:hyperlink>
            <w:r>
              <w:rPr>
                <w:sz w:val="18"/>
                <w:szCs w:val="18"/>
              </w:rPr>
              <w:t xml:space="preserve"> Wykonawca w składanej ofercie winien podać dokładny model oferowanego podzespołu.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7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B60862F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FF37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DBB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C33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Karta dźwiękowa zintegrowana z płytą główną, zgodna z High Definition.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BC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208295D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715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269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Obudowa minimalne parametry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5995" w14:textId="77777777" w:rsidR="00E105B1" w:rsidRDefault="00E105B1" w:rsidP="000428BD">
            <w:pPr>
              <w:pStyle w:val="Tekstpodstawowy"/>
              <w:spacing w:after="0"/>
              <w:ind w:left="720"/>
            </w:pPr>
            <w:r>
              <w:rPr>
                <w:rFonts w:ascii="Arial Narrow" w:hAnsi="Arial Narrow"/>
                <w:sz w:val="18"/>
                <w:szCs w:val="18"/>
              </w:rPr>
              <w:t xml:space="preserve">Standard płyty głównej  </w:t>
            </w:r>
          </w:p>
          <w:p w14:paraId="47708F55" w14:textId="77777777" w:rsidR="00E105B1" w:rsidRDefault="00E105B1" w:rsidP="000428BD">
            <w:pPr>
              <w:pStyle w:val="Tekstpodstawowy"/>
              <w:spacing w:after="0"/>
              <w:ind w:left="720"/>
            </w:pPr>
            <w:r>
              <w:rPr>
                <w:rFonts w:ascii="Arial Narrow" w:hAnsi="Arial Narrow"/>
                <w:sz w:val="18"/>
                <w:szCs w:val="18"/>
              </w:rPr>
              <w:t>ATX</w:t>
            </w:r>
          </w:p>
          <w:p w14:paraId="4437806D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m-ATX</w:t>
            </w:r>
          </w:p>
          <w:p w14:paraId="2046B98E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Mini-ITX</w:t>
            </w:r>
          </w:p>
          <w:p w14:paraId="54493BE6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Miejsca na wewnętrzne dyski/napędy</w:t>
            </w:r>
          </w:p>
          <w:p w14:paraId="188BD30E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2,5"</w:t>
            </w:r>
          </w:p>
          <w:p w14:paraId="472C7429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3,5"/2,5"</w:t>
            </w:r>
          </w:p>
          <w:p w14:paraId="0F712BF4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2 x 5,25"</w:t>
            </w:r>
          </w:p>
          <w:p w14:paraId="03AFE811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Miejsca na karty rozszerzeń 7</w:t>
            </w:r>
          </w:p>
          <w:p w14:paraId="0E667F0A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Maksymalna długość karty graficznej 380 mm</w:t>
            </w:r>
          </w:p>
          <w:p w14:paraId="0D245237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Liczba zainstalowanych wentylatorów 3 (2x 120 mm (przód), 1x 120 mm (tył) )</w:t>
            </w:r>
          </w:p>
          <w:p w14:paraId="4572C892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Przyciski i regulatory</w:t>
            </w:r>
          </w:p>
          <w:p w14:paraId="5F85528B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Power</w:t>
            </w:r>
          </w:p>
          <w:p w14:paraId="18BC7F9B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Wyprowadzone złącza</w:t>
            </w:r>
          </w:p>
          <w:p w14:paraId="1278205F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USB 3.2 Gen. 1 - 2 szt.</w:t>
            </w:r>
          </w:p>
          <w:p w14:paraId="257EA5CB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Wyjście słuchawkowe/głośnikowe - 1 szt.</w:t>
            </w:r>
          </w:p>
          <w:p w14:paraId="06AB28F4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Wejście mikrofonowe - 1 szt.</w:t>
            </w:r>
          </w:p>
          <w:p w14:paraId="6F4EC1B3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Dodatkowe informacje</w:t>
            </w:r>
          </w:p>
          <w:p w14:paraId="3B69DE8C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System aranżowania kabli</w:t>
            </w:r>
          </w:p>
          <w:p w14:paraId="678B77B3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Otwór wspomagający montaż chłodzenia na procesor</w:t>
            </w:r>
          </w:p>
          <w:p w14:paraId="6C7BFBDF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Filtry antykurzowe</w:t>
            </w:r>
          </w:p>
          <w:p w14:paraId="6B7A7ECA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Zdejmowany przedni panel</w:t>
            </w:r>
          </w:p>
          <w:p w14:paraId="555EF10F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Możliwość montażu chłodzenia wodnego</w:t>
            </w:r>
          </w:p>
          <w:p w14:paraId="3652B905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Wysokość min 454 mm</w:t>
            </w:r>
          </w:p>
          <w:p w14:paraId="1E90D63A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Szerokość min 215 mm</w:t>
            </w:r>
          </w:p>
          <w:p w14:paraId="357727A4" w14:textId="77777777" w:rsidR="00E105B1" w:rsidRDefault="00E105B1" w:rsidP="000428BD">
            <w:pPr>
              <w:pStyle w:val="Tekstpodstawowy"/>
              <w:spacing w:after="0"/>
            </w:pPr>
            <w:r>
              <w:rPr>
                <w:rFonts w:ascii="Arial Narrow" w:hAnsi="Arial Narrow"/>
                <w:sz w:val="18"/>
                <w:szCs w:val="18"/>
              </w:rPr>
              <w:t>Głębokość min 474 mm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9DB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A92DC18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96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0C1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7864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Gniazdo procesora</w:t>
            </w:r>
            <w:r>
              <w:rPr>
                <w:sz w:val="18"/>
                <w:szCs w:val="18"/>
              </w:rPr>
              <w:tab/>
              <w:t>LGA1700</w:t>
            </w:r>
          </w:p>
          <w:p w14:paraId="64C6326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Rodzaj pamięci</w:t>
            </w:r>
            <w:r>
              <w:rPr>
                <w:sz w:val="18"/>
                <w:szCs w:val="18"/>
              </w:rPr>
              <w:tab/>
              <w:t>DDR5</w:t>
            </w:r>
          </w:p>
          <w:p w14:paraId="228925A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gniazd DDR5</w:t>
            </w:r>
            <w:r>
              <w:rPr>
                <w:sz w:val="18"/>
                <w:szCs w:val="18"/>
              </w:rPr>
              <w:tab/>
              <w:t>4</w:t>
            </w:r>
          </w:p>
          <w:p w14:paraId="0276A8B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szyny pamięci</w:t>
            </w:r>
            <w:r>
              <w:rPr>
                <w:sz w:val="18"/>
                <w:szCs w:val="18"/>
              </w:rPr>
              <w:tab/>
            </w:r>
          </w:p>
          <w:p w14:paraId="1D33A35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4000 MHz</w:t>
            </w:r>
          </w:p>
          <w:p w14:paraId="610EFEA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4800 MHz</w:t>
            </w:r>
          </w:p>
          <w:p w14:paraId="174D262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5200 MHz</w:t>
            </w:r>
          </w:p>
          <w:p w14:paraId="05BDE1A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5400 MHz</w:t>
            </w:r>
          </w:p>
          <w:p w14:paraId="608615E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5600 MHz</w:t>
            </w:r>
          </w:p>
          <w:p w14:paraId="13027FF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5800 MHz</w:t>
            </w:r>
          </w:p>
          <w:p w14:paraId="61F483D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6000 MHz</w:t>
            </w:r>
          </w:p>
          <w:p w14:paraId="7C72D02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6200 MHz</w:t>
            </w:r>
          </w:p>
          <w:p w14:paraId="5BA779F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6400 MHz</w:t>
            </w:r>
          </w:p>
          <w:p w14:paraId="42FE31C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6600 MHz</w:t>
            </w:r>
          </w:p>
          <w:p w14:paraId="2CC8523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6800 MHz</w:t>
            </w:r>
          </w:p>
          <w:p w14:paraId="1C08022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7000 MHz</w:t>
            </w:r>
          </w:p>
          <w:p w14:paraId="7A47155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7200 MHz</w:t>
            </w:r>
          </w:p>
          <w:p w14:paraId="1409900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7400 MHz</w:t>
            </w:r>
          </w:p>
          <w:p w14:paraId="4DE741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7600 MHz</w:t>
            </w:r>
          </w:p>
          <w:p w14:paraId="3BB64CE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Maks. wielkość pamięci 192 GB</w:t>
            </w:r>
          </w:p>
          <w:p w14:paraId="5BB1564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Gniazda rozszerzeń</w:t>
            </w:r>
            <w:r>
              <w:rPr>
                <w:sz w:val="18"/>
                <w:szCs w:val="18"/>
              </w:rPr>
              <w:tab/>
            </w:r>
          </w:p>
          <w:p w14:paraId="3D48584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PCIe 3.0 x 16</w:t>
            </w:r>
          </w:p>
          <w:p w14:paraId="1B70991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PCIe 4.0 x 16</w:t>
            </w:r>
          </w:p>
          <w:p w14:paraId="49AE627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Maksymalna ilość urządzeń SATA 4</w:t>
            </w:r>
          </w:p>
          <w:p w14:paraId="42038DC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RAID Tak</w:t>
            </w:r>
          </w:p>
          <w:p w14:paraId="1D61CC8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Szczegółowe dane o interfejsach dysków/napędów</w:t>
            </w:r>
            <w:r>
              <w:rPr>
                <w:sz w:val="18"/>
                <w:szCs w:val="18"/>
              </w:rPr>
              <w:tab/>
            </w:r>
          </w:p>
          <w:p w14:paraId="4BF01F5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CPU:</w:t>
            </w:r>
          </w:p>
          <w:p w14:paraId="55EF7E0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złącze M.2 (obsługa Socket 3, M key, type 22110/2280 PCIe 4.0 x4/x2 SSD) (M2A_CPU)</w:t>
            </w:r>
          </w:p>
          <w:p w14:paraId="5FC2FDE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Chipset:</w:t>
            </w:r>
          </w:p>
          <w:p w14:paraId="5693709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złącze M.2  (obsługa Socket 3, M key, type 2280 PCIe 4.0 x4/x2 SSD) (M2P_SB)</w:t>
            </w:r>
          </w:p>
          <w:p w14:paraId="715248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4 x złącza SATA 6Gb/s</w:t>
            </w:r>
          </w:p>
          <w:p w14:paraId="7CC2061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Obsługa RAID 0, RAID 1, RAID 5 i RAID 10 dla urządzeń pamięci masowej SATA</w:t>
            </w:r>
          </w:p>
          <w:p w14:paraId="3A71CA2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Grafika</w:t>
            </w:r>
            <w:r>
              <w:rPr>
                <w:sz w:val="18"/>
                <w:szCs w:val="18"/>
              </w:rPr>
              <w:tab/>
            </w:r>
          </w:p>
          <w:p w14:paraId="3A65DE0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Zintegrowany procesor graficzny - obsługa grafiki Intel HD:</w:t>
            </w:r>
          </w:p>
          <w:p w14:paraId="710305B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HDMI obsługujący maksymalną rozdzielczość 4096x2160 przy 60 Hz</w:t>
            </w:r>
          </w:p>
          <w:p w14:paraId="1BFFE5A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DisplayPort obsługujący maksymalną rozdzielczość 4096x2304 przy 60 Hz</w:t>
            </w:r>
          </w:p>
          <w:p w14:paraId="431AD25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Karta dźwiękow Realtek Audio CODEC, High Definition Audio, Kanały 2/4/5.1/7.1 Obsługa wyjścia S/PDIF</w:t>
            </w:r>
          </w:p>
          <w:p w14:paraId="77056D0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Interfejs sieciowy</w:t>
            </w:r>
            <w:r>
              <w:rPr>
                <w:sz w:val="18"/>
                <w:szCs w:val="18"/>
              </w:rPr>
              <w:tab/>
            </w:r>
          </w:p>
          <w:p w14:paraId="2633F88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10/100/1000 Mbit/s</w:t>
            </w:r>
          </w:p>
          <w:p w14:paraId="32D18D2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Wi-Fi 802.11a/b/g/n/ac/ax</w:t>
            </w:r>
          </w:p>
          <w:p w14:paraId="2C203F7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Bluetooth</w:t>
            </w:r>
          </w:p>
          <w:p w14:paraId="6C30C56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Interfejs sieciowy</w:t>
            </w:r>
            <w:r>
              <w:rPr>
                <w:sz w:val="18"/>
                <w:szCs w:val="18"/>
              </w:rPr>
              <w:tab/>
            </w:r>
          </w:p>
          <w:p w14:paraId="2612BBB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Realtek GbE LAN chip (1 Gbps/100 Mbps)</w:t>
            </w:r>
          </w:p>
          <w:p w14:paraId="37B8428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Porty USB na tylnym panelu</w:t>
            </w:r>
            <w:r>
              <w:rPr>
                <w:sz w:val="18"/>
                <w:szCs w:val="18"/>
              </w:rPr>
              <w:tab/>
              <w:t>6</w:t>
            </w:r>
          </w:p>
          <w:p w14:paraId="32DC45B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Porty USB do wyprowadzenia z płyty</w:t>
            </w:r>
            <w:r>
              <w:rPr>
                <w:sz w:val="18"/>
                <w:szCs w:val="18"/>
              </w:rPr>
              <w:tab/>
              <w:t>3</w:t>
            </w:r>
          </w:p>
          <w:p w14:paraId="476AC10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portów USB 3.0/USB 3.1 gen 1/USB 3.2 gen 1</w:t>
            </w:r>
            <w:r>
              <w:rPr>
                <w:sz w:val="18"/>
                <w:szCs w:val="18"/>
              </w:rPr>
              <w:tab/>
              <w:t>2</w:t>
            </w:r>
          </w:p>
          <w:p w14:paraId="657B79E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Liczba portów USB 3.1/USB 3.1 gen 2/USB 3.2 gen 2</w:t>
            </w:r>
            <w:r>
              <w:rPr>
                <w:sz w:val="18"/>
                <w:szCs w:val="18"/>
              </w:rPr>
              <w:tab/>
              <w:t>2</w:t>
            </w:r>
          </w:p>
          <w:p w14:paraId="4CFFE59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FireWire (IEEE 1394)</w:t>
            </w:r>
            <w:r>
              <w:rPr>
                <w:sz w:val="18"/>
                <w:szCs w:val="18"/>
              </w:rPr>
              <w:tab/>
              <w:t>Nie</w:t>
            </w:r>
          </w:p>
          <w:p w14:paraId="1017897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/ Złącze COM</w:t>
            </w:r>
            <w:r>
              <w:rPr>
                <w:sz w:val="18"/>
                <w:szCs w:val="18"/>
              </w:rPr>
              <w:tab/>
              <w:t>Tak</w:t>
            </w:r>
          </w:p>
          <w:p w14:paraId="7200F86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Port / Złącze LPT</w:t>
            </w:r>
            <w:r>
              <w:rPr>
                <w:sz w:val="18"/>
                <w:szCs w:val="18"/>
              </w:rPr>
              <w:tab/>
              <w:t>Nie</w:t>
            </w:r>
          </w:p>
          <w:p w14:paraId="2A47BD9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Złącza zewnętrzne</w:t>
            </w:r>
            <w:r>
              <w:rPr>
                <w:sz w:val="18"/>
                <w:szCs w:val="18"/>
              </w:rPr>
              <w:tab/>
            </w:r>
          </w:p>
          <w:p w14:paraId="1D41796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PS/2 Klawiatura/Mysz Combo</w:t>
            </w:r>
          </w:p>
          <w:p w14:paraId="73DBA16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DisplayPort</w:t>
            </w:r>
          </w:p>
          <w:p w14:paraId="4BCB308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HDMI</w:t>
            </w:r>
          </w:p>
          <w:p w14:paraId="4D12661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Line In</w:t>
            </w:r>
          </w:p>
          <w:p w14:paraId="55E45F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Line Out</w:t>
            </w:r>
          </w:p>
          <w:p w14:paraId="351E1FA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MIC</w:t>
            </w:r>
          </w:p>
          <w:p w14:paraId="5FB1258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RJ-45</w:t>
            </w:r>
          </w:p>
          <w:p w14:paraId="29F9A06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USB 2.0</w:t>
            </w:r>
          </w:p>
          <w:p w14:paraId="688B92F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USB 3.1</w:t>
            </w:r>
          </w:p>
          <w:p w14:paraId="4D92F29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USB 3.1 Type-C</w:t>
            </w:r>
          </w:p>
          <w:p w14:paraId="197250C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SMA</w:t>
            </w:r>
          </w:p>
          <w:p w14:paraId="51925AD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Złącza dostępne na płycie</w:t>
            </w:r>
            <w:r>
              <w:rPr>
                <w:sz w:val="18"/>
                <w:szCs w:val="18"/>
              </w:rPr>
              <w:tab/>
            </w:r>
          </w:p>
          <w:p w14:paraId="76B3641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4pin wentylator procesora</w:t>
            </w:r>
          </w:p>
          <w:p w14:paraId="5B1471F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4pin wentylator procesora chłodzenie cieczą</w:t>
            </w:r>
          </w:p>
          <w:p w14:paraId="3A6605C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3 x 4pin wentylator obudowy</w:t>
            </w:r>
          </w:p>
          <w:p w14:paraId="76F94BD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4-pin wentylator chłodzenia cieczą</w:t>
            </w:r>
          </w:p>
          <w:p w14:paraId="54E00E3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8pin 12V zasilanie</w:t>
            </w:r>
          </w:p>
          <w:p w14:paraId="328E1EF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24pin ATX zasilanie</w:t>
            </w:r>
          </w:p>
          <w:p w14:paraId="11477C9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M.2</w:t>
            </w:r>
          </w:p>
          <w:p w14:paraId="7E82AA6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SATA III 6Gb/s</w:t>
            </w:r>
          </w:p>
          <w:p w14:paraId="75D0288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4 x USB 2.0/1.1</w:t>
            </w:r>
          </w:p>
          <w:p w14:paraId="4DB0A23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USB 3.0</w:t>
            </w:r>
          </w:p>
          <w:p w14:paraId="0C4C98C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USB C</w:t>
            </w:r>
          </w:p>
          <w:p w14:paraId="718D36D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Port szeregowy</w:t>
            </w:r>
          </w:p>
          <w:p w14:paraId="517D092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TPM</w:t>
            </w:r>
          </w:p>
          <w:p w14:paraId="44D5088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System panel</w:t>
            </w:r>
          </w:p>
          <w:p w14:paraId="3BB57B2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1 x Przedni panel audio</w:t>
            </w:r>
          </w:p>
          <w:p w14:paraId="3C41C1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Wyjście S/PDIF</w:t>
            </w:r>
          </w:p>
          <w:p w14:paraId="41B6EE1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Zworka Clear CMOS</w:t>
            </w:r>
          </w:p>
          <w:p w14:paraId="21D8A1A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Przycisk reset</w:t>
            </w:r>
          </w:p>
          <w:p w14:paraId="0EBF41F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Zworka reset</w:t>
            </w:r>
          </w:p>
          <w:p w14:paraId="5A526B9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Przycisk Q-Flash Plus</w:t>
            </w:r>
          </w:p>
          <w:p w14:paraId="26F61E9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Taśma LED RGB</w:t>
            </w:r>
          </w:p>
          <w:p w14:paraId="4AFFD96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Adresowalna dioda LED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07E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D40B912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0E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819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Bezpieczeństwo i zarządzanie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30C3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Zintegrowany TPM 2.0 (Sprzętowy – dopuszcza się zintegrowany w chipset komputera, lub dedykowany układ sprzętowy, nie dopuszcza się innych rozwiązań np. software)</w:t>
            </w:r>
          </w:p>
          <w:p w14:paraId="158382AF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Możliwość uruchomienia komputera za pomocą klawiatury bez bezpośredniego dostępu do jednostki centralnej komputera</w:t>
            </w:r>
          </w:p>
          <w:p w14:paraId="71391EE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6"/>
              </w:numPr>
            </w:pPr>
            <w:r>
              <w:rPr>
                <w:bCs/>
                <w:sz w:val="18"/>
                <w:szCs w:val="18"/>
              </w:rPr>
              <w:t>Złącze typu Kensington Lock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9D7E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34E706C3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E0A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E21F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Wirtualizacja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A7B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6F0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A296B48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33C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3"/>
              </w:num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BB2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A64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8C1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159BDB0E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AA4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7E9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Monitor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348A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Proporcje obrazu</w:t>
            </w:r>
            <w:r>
              <w:rPr>
                <w:sz w:val="18"/>
                <w:szCs w:val="18"/>
              </w:rPr>
              <w:tab/>
              <w:t>16:9</w:t>
            </w:r>
          </w:p>
          <w:p w14:paraId="694796B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Przekątna ekranu</w:t>
            </w:r>
            <w:r>
              <w:rPr>
                <w:sz w:val="18"/>
                <w:szCs w:val="18"/>
              </w:rPr>
              <w:tab/>
              <w:t>27"</w:t>
            </w:r>
          </w:p>
          <w:p w14:paraId="7A6DFF6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Typ matrycy</w:t>
            </w:r>
            <w:r>
              <w:rPr>
                <w:sz w:val="18"/>
                <w:szCs w:val="18"/>
              </w:rPr>
              <w:tab/>
              <w:t>TFT IPS</w:t>
            </w:r>
          </w:p>
          <w:p w14:paraId="68ED496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Powierzchnia matrycy</w:t>
            </w:r>
            <w:r>
              <w:rPr>
                <w:sz w:val="18"/>
                <w:szCs w:val="18"/>
              </w:rPr>
              <w:tab/>
              <w:t>Matowa</w:t>
            </w:r>
          </w:p>
          <w:p w14:paraId="7226971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Technologia podświetlania</w:t>
            </w:r>
            <w:r>
              <w:rPr>
                <w:sz w:val="18"/>
                <w:szCs w:val="18"/>
              </w:rPr>
              <w:tab/>
              <w:t>Diody LED</w:t>
            </w:r>
          </w:p>
          <w:p w14:paraId="4D7E310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Obszar widzialny w pionie</w:t>
            </w:r>
            <w:r>
              <w:rPr>
                <w:sz w:val="18"/>
                <w:szCs w:val="18"/>
              </w:rPr>
              <w:tab/>
              <w:t>335.7 mm</w:t>
            </w:r>
          </w:p>
          <w:p w14:paraId="7D2CC3D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Obszar widzialny w poziomie</w:t>
            </w:r>
            <w:r>
              <w:rPr>
                <w:sz w:val="18"/>
                <w:szCs w:val="18"/>
              </w:rPr>
              <w:tab/>
              <w:t>596.7 mm</w:t>
            </w:r>
          </w:p>
          <w:p w14:paraId="3961320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Plamka matrycy</w:t>
            </w:r>
            <w:r>
              <w:rPr>
                <w:sz w:val="18"/>
                <w:szCs w:val="18"/>
              </w:rPr>
              <w:tab/>
              <w:t>0.311 mm</w:t>
            </w:r>
          </w:p>
          <w:p w14:paraId="60C9B96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Rozdzielczość</w:t>
            </w:r>
            <w:r>
              <w:rPr>
                <w:sz w:val="18"/>
                <w:szCs w:val="18"/>
              </w:rPr>
              <w:tab/>
              <w:t>2560 x 1440</w:t>
            </w:r>
          </w:p>
          <w:p w14:paraId="35DB2D8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Czas reakcji</w:t>
            </w:r>
            <w:r>
              <w:rPr>
                <w:sz w:val="18"/>
                <w:szCs w:val="18"/>
              </w:rPr>
              <w:tab/>
              <w:t>1 ms</w:t>
            </w:r>
          </w:p>
          <w:p w14:paraId="346DED2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Jasność</w:t>
            </w:r>
            <w:r>
              <w:rPr>
                <w:sz w:val="18"/>
                <w:szCs w:val="18"/>
              </w:rPr>
              <w:tab/>
              <w:t>250 cd/m²</w:t>
            </w:r>
          </w:p>
          <w:p w14:paraId="782FE6F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Kontrast statyczny</w:t>
            </w:r>
            <w:r>
              <w:rPr>
                <w:sz w:val="18"/>
                <w:szCs w:val="18"/>
              </w:rPr>
              <w:tab/>
              <w:t>1 300:1</w:t>
            </w:r>
          </w:p>
          <w:p w14:paraId="60BC0D28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Kontrast dynamiczny</w:t>
            </w:r>
            <w:r>
              <w:rPr>
                <w:sz w:val="18"/>
                <w:szCs w:val="18"/>
              </w:rPr>
              <w:tab/>
              <w:t>80 000 000:1</w:t>
            </w:r>
          </w:p>
          <w:p w14:paraId="2951B4B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odświeżania</w:t>
            </w:r>
            <w:r>
              <w:rPr>
                <w:sz w:val="18"/>
                <w:szCs w:val="18"/>
              </w:rPr>
              <w:tab/>
              <w:t>100 Hz</w:t>
            </w:r>
          </w:p>
          <w:p w14:paraId="3E8F7E2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pozioma min.</w:t>
            </w:r>
            <w:r>
              <w:rPr>
                <w:sz w:val="18"/>
                <w:szCs w:val="18"/>
              </w:rPr>
              <w:tab/>
              <w:t>30 kHz</w:t>
            </w:r>
          </w:p>
          <w:p w14:paraId="21E70FD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Częstotliwość pozioma max.</w:t>
            </w:r>
            <w:r>
              <w:rPr>
                <w:sz w:val="18"/>
                <w:szCs w:val="18"/>
              </w:rPr>
              <w:tab/>
              <w:t>151 kHz</w:t>
            </w:r>
          </w:p>
          <w:p w14:paraId="38582A2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Kąt widzenia poziomy</w:t>
            </w:r>
            <w:r>
              <w:rPr>
                <w:sz w:val="18"/>
                <w:szCs w:val="18"/>
              </w:rPr>
              <w:tab/>
              <w:t>178 °</w:t>
            </w:r>
          </w:p>
          <w:p w14:paraId="29564C6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Kąt widzenia pionowy</w:t>
            </w:r>
            <w:r>
              <w:rPr>
                <w:sz w:val="18"/>
                <w:szCs w:val="18"/>
              </w:rPr>
              <w:tab/>
              <w:t>178 °</w:t>
            </w:r>
          </w:p>
          <w:p w14:paraId="6EBEA9C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Ilość kolorów</w:t>
            </w:r>
            <w:r>
              <w:rPr>
                <w:sz w:val="18"/>
                <w:szCs w:val="18"/>
              </w:rPr>
              <w:tab/>
              <w:t>16,7 mln</w:t>
            </w:r>
          </w:p>
          <w:p w14:paraId="2384B36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Gniazda we/wy</w:t>
            </w:r>
            <w:r>
              <w:rPr>
                <w:sz w:val="18"/>
                <w:szCs w:val="18"/>
              </w:rPr>
              <w:tab/>
            </w:r>
          </w:p>
          <w:p w14:paraId="34E43EF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3,5 mm minijack</w:t>
            </w:r>
          </w:p>
          <w:p w14:paraId="3350E99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HDMI</w:t>
            </w:r>
          </w:p>
          <w:p w14:paraId="421F225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x DisplayPort</w:t>
            </w:r>
          </w:p>
          <w:p w14:paraId="3F7582E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x USB 3.2 Type-A Gen 1</w:t>
            </w:r>
          </w:p>
          <w:p w14:paraId="1A2BB83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Wbudowane głośniki</w:t>
            </w:r>
            <w:r>
              <w:rPr>
                <w:sz w:val="18"/>
                <w:szCs w:val="18"/>
              </w:rPr>
              <w:tab/>
              <w:t>Tak</w:t>
            </w:r>
          </w:p>
          <w:p w14:paraId="1A466607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Certyfikaty</w:t>
            </w:r>
            <w:r>
              <w:rPr>
                <w:sz w:val="18"/>
                <w:szCs w:val="18"/>
              </w:rPr>
              <w:tab/>
            </w:r>
          </w:p>
          <w:p w14:paraId="19C4EAC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CE</w:t>
            </w:r>
          </w:p>
          <w:p w14:paraId="327035D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EAC</w:t>
            </w:r>
          </w:p>
          <w:p w14:paraId="15CDD5D1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ErP</w:t>
            </w:r>
          </w:p>
          <w:p w14:paraId="1490779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PSE</w:t>
            </w:r>
          </w:p>
          <w:p w14:paraId="0547917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REACH</w:t>
            </w:r>
          </w:p>
          <w:p w14:paraId="25A4B7B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lastRenderedPageBreak/>
              <w:t>RoHS</w:t>
            </w:r>
          </w:p>
          <w:p w14:paraId="3B28720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TUV</w:t>
            </w:r>
          </w:p>
          <w:p w14:paraId="19AC014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UKCA</w:t>
            </w:r>
          </w:p>
          <w:p w14:paraId="76BA3FE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VCCI</w:t>
            </w:r>
          </w:p>
          <w:p w14:paraId="62339BA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WEEE</w:t>
            </w:r>
          </w:p>
          <w:p w14:paraId="70E80C6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Standard VESA</w:t>
            </w:r>
            <w:r>
              <w:rPr>
                <w:sz w:val="18"/>
                <w:szCs w:val="18"/>
              </w:rPr>
              <w:tab/>
              <w:t>100 x 100</w:t>
            </w:r>
          </w:p>
          <w:p w14:paraId="113062A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Pobór mocy</w:t>
            </w:r>
            <w:r>
              <w:rPr>
                <w:sz w:val="18"/>
                <w:szCs w:val="18"/>
              </w:rPr>
              <w:tab/>
              <w:t>21 W</w:t>
            </w:r>
          </w:p>
          <w:p w14:paraId="084539C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Klasa energetyczna</w:t>
            </w:r>
            <w:r>
              <w:rPr>
                <w:sz w:val="18"/>
                <w:szCs w:val="18"/>
              </w:rPr>
              <w:tab/>
              <w:t>E</w:t>
            </w:r>
          </w:p>
          <w:p w14:paraId="62C60EA2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Akcesoria w zestawie</w:t>
            </w:r>
            <w:r>
              <w:rPr>
                <w:sz w:val="18"/>
                <w:szCs w:val="18"/>
              </w:rPr>
              <w:tab/>
            </w:r>
          </w:p>
          <w:p w14:paraId="632C556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Kable: zasilający, USB, HDMI, DP</w:t>
            </w:r>
          </w:p>
          <w:p w14:paraId="36D580F3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Pozostałe: skrócona instrukcja obsługi, instrukcja bezpieczeństwa</w:t>
            </w:r>
          </w:p>
          <w:p w14:paraId="37C0C205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Kolor</w:t>
            </w:r>
            <w:r>
              <w:rPr>
                <w:sz w:val="18"/>
                <w:szCs w:val="18"/>
              </w:rPr>
              <w:tab/>
              <w:t>Czarny</w:t>
            </w:r>
          </w:p>
          <w:p w14:paraId="78E0083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Wysokość z podstawą</w:t>
            </w:r>
            <w:r>
              <w:rPr>
                <w:sz w:val="18"/>
                <w:szCs w:val="18"/>
              </w:rPr>
              <w:tab/>
              <w:t>434 mm</w:t>
            </w:r>
          </w:p>
          <w:p w14:paraId="45A7197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Szerokość</w:t>
            </w:r>
            <w:r>
              <w:rPr>
                <w:sz w:val="18"/>
                <w:szCs w:val="18"/>
              </w:rPr>
              <w:tab/>
              <w:t>611.5 mm</w:t>
            </w:r>
          </w:p>
          <w:p w14:paraId="3689BA9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Głębokość z podstawą</w:t>
            </w:r>
            <w:r>
              <w:rPr>
                <w:sz w:val="18"/>
                <w:szCs w:val="18"/>
              </w:rPr>
              <w:tab/>
              <w:t>192.5 mm</w:t>
            </w:r>
          </w:p>
          <w:p w14:paraId="5CC7CEB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Waga z podstawą</w:t>
            </w:r>
            <w:r>
              <w:rPr>
                <w:sz w:val="18"/>
                <w:szCs w:val="18"/>
              </w:rPr>
              <w:tab/>
              <w:t>4.2 kg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A54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EE23557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738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4B9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i mysz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1DF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bezprzewodowa w układzie US.</w:t>
            </w:r>
            <w:r>
              <w:rPr>
                <w:sz w:val="18"/>
                <w:szCs w:val="18"/>
              </w:rPr>
              <w:br/>
              <w:t>Mysz bezprzewodowa z rolką (scroll)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6C64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C8B221F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1B6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2AB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Napęd optyczny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C479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Nagrywarka DVD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194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E672AD0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CA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B64B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9D1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min. 850W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429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99E559E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61D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BE7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AB2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7A80B02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35F4040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6D4BF55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160FA7D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71A643D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1286329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414F21B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3CD746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BF73DC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6708E0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5A9ED10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19C54D5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4134AF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1D42E06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>Możliwość dostarczania poprawek do systemu operacyjnego w modelu peer-to-peer.</w:t>
            </w:r>
          </w:p>
          <w:p w14:paraId="29A871C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3E21409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1CB70F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on-premise lub w chmurze.</w:t>
            </w:r>
          </w:p>
          <w:p w14:paraId="35CB787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59DA530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27AF80B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2EACD0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54C8040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185001E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506692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09FFC15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33A914E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>Wbudowany mechanizm wirtualizacji typu hypervisor."</w:t>
            </w:r>
          </w:p>
          <w:p w14:paraId="7893A3C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52FEFC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1B2AD55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5546F53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3B43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62A43DF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51E97B8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0533D0B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2FDBCA7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1DF1F4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662EFD0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>Wsparcie dla firmware UEFI i funkcji bezpiecznego rozruchu (Secure Boot)</w:t>
            </w:r>
          </w:p>
          <w:p w14:paraId="33AE2FD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>Wbudowany w system, wykorzystywany automatycznie przez wbudowane przeglądarki filtr reputacyjny URL.</w:t>
            </w:r>
          </w:p>
          <w:p w14:paraId="3C6D2DD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438414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3D040D7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5F85C79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(smartcard),</w:t>
            </w:r>
          </w:p>
          <w:p w14:paraId="2A47475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0B87EF9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78FFC67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076E26D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39.</w:t>
            </w:r>
            <w:r>
              <w:rPr>
                <w:sz w:val="18"/>
                <w:szCs w:val="18"/>
              </w:rPr>
              <w:tab/>
              <w:t>Wsparcie dla uwierzytelniania na bazie Kerberos v. 5</w:t>
            </w:r>
          </w:p>
          <w:p w14:paraId="27D5BF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96A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7939DCCB" w14:textId="77777777" w:rsidTr="000428BD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886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lastRenderedPageBreak/>
              <w:t>23.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E65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E0D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 xml:space="preserve">Min </w:t>
            </w:r>
            <w:r>
              <w:rPr>
                <w:sz w:val="18"/>
                <w:szCs w:val="18"/>
              </w:rPr>
              <w:t>36 miesięcy świadczona w miejscu użytkowania sprzętu (on-site)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53C7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3BD86057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2.  Telefon – 2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755"/>
        <w:gridCol w:w="9931"/>
        <w:gridCol w:w="2674"/>
      </w:tblGrid>
      <w:tr w:rsidR="00E105B1" w14:paraId="470F4C19" w14:textId="77777777" w:rsidTr="000428BD">
        <w:tc>
          <w:tcPr>
            <w:tcW w:w="1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4C889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354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4985779F" w14:textId="77777777" w:rsidTr="000428BD">
        <w:tc>
          <w:tcPr>
            <w:tcW w:w="1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72A5B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C5A4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8BB0396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  <w:tr w:rsidR="00E105B1" w14:paraId="5BDECBDA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4AD85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5A69A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Transmisja danych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951D8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EDGE</w:t>
            </w:r>
          </w:p>
          <w:p w14:paraId="209A1A9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UMTS</w:t>
            </w:r>
          </w:p>
          <w:p w14:paraId="52FB9B5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HSDPA</w:t>
            </w:r>
          </w:p>
          <w:p w14:paraId="1983ACE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HSUPA</w:t>
            </w:r>
          </w:p>
          <w:p w14:paraId="6B8BFDC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HSPA</w:t>
            </w:r>
          </w:p>
          <w:p w14:paraId="749333B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HSPA+</w:t>
            </w:r>
          </w:p>
          <w:p w14:paraId="4E34333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WAP</w:t>
            </w:r>
          </w:p>
          <w:p w14:paraId="439DE4A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8"/>
              </w:numPr>
            </w:pPr>
            <w:r>
              <w:rPr>
                <w:sz w:val="18"/>
                <w:szCs w:val="18"/>
              </w:rPr>
              <w:t>LTE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9B76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57AACEB1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3F62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98A0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Sieć GSM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1CA3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49E7BAB5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59F28EF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1800 MHz</w:t>
            </w:r>
          </w:p>
          <w:p w14:paraId="4963721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6"/>
              </w:numPr>
            </w:pPr>
            <w:r>
              <w:rPr>
                <w:sz w:val="18"/>
                <w:szCs w:val="18"/>
              </w:rPr>
              <w:t>1900 MHz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BFC4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C3668FF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8496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B4938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Sieć UMTS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BF10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69AAEE90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5D8EF3A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1700 MHz</w:t>
            </w:r>
          </w:p>
          <w:p w14:paraId="5026831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t>1900 MHz</w:t>
            </w:r>
          </w:p>
          <w:p w14:paraId="707F19D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9"/>
              </w:numPr>
            </w:pPr>
            <w:r>
              <w:rPr>
                <w:sz w:val="18"/>
                <w:szCs w:val="18"/>
              </w:rPr>
              <w:lastRenderedPageBreak/>
              <w:t>2100 MHz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0025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5221796D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6CA9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7C9E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Sieć LTE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8A10F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600 MHz</w:t>
            </w:r>
          </w:p>
          <w:p w14:paraId="19B9B06B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700 MHz</w:t>
            </w:r>
          </w:p>
          <w:p w14:paraId="03B1C6C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800 MHz</w:t>
            </w:r>
          </w:p>
          <w:p w14:paraId="5624565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850 MHz</w:t>
            </w:r>
          </w:p>
          <w:p w14:paraId="4B11972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900 MHz</w:t>
            </w:r>
          </w:p>
          <w:p w14:paraId="7CE0B8E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1500 MHz</w:t>
            </w:r>
          </w:p>
          <w:p w14:paraId="5422CB9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1700 MHz</w:t>
            </w:r>
          </w:p>
          <w:p w14:paraId="55EA215F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1800 MHz</w:t>
            </w:r>
          </w:p>
          <w:p w14:paraId="120F237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1900 MHz</w:t>
            </w:r>
          </w:p>
          <w:p w14:paraId="69D0398F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2100 MHz</w:t>
            </w:r>
          </w:p>
          <w:p w14:paraId="743D1F07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2300 MHz</w:t>
            </w:r>
          </w:p>
          <w:p w14:paraId="67DC47F3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2500 MHz</w:t>
            </w:r>
          </w:p>
          <w:p w14:paraId="08C13196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2600 MHz</w:t>
            </w:r>
          </w:p>
          <w:p w14:paraId="76980814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3500 MHz</w:t>
            </w:r>
          </w:p>
          <w:p w14:paraId="417AD722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3600 MHz</w:t>
            </w:r>
          </w:p>
          <w:p w14:paraId="209C148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3700 MHz</w:t>
            </w:r>
          </w:p>
          <w:p w14:paraId="1ECC95C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7"/>
              </w:numPr>
            </w:pPr>
            <w:r>
              <w:rPr>
                <w:sz w:val="18"/>
                <w:szCs w:val="18"/>
              </w:rPr>
              <w:t>5200 MHz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B9EA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73E9606D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C3C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7C43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Przekątna ekranu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EB12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Max 6,1''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F93E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44D50259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5243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A498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Rozdzielczość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13EF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2532 x 1170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8D0F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26B10B0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E4C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074F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Parametry wyświetlacza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B41D4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Technologia HDR</w:t>
            </w:r>
          </w:p>
          <w:p w14:paraId="4FD49FD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True Tone</w:t>
            </w:r>
          </w:p>
          <w:p w14:paraId="2B059E0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Szeroka gama kolorów (P3)</w:t>
            </w:r>
          </w:p>
          <w:p w14:paraId="118D3E7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Haptic Touch</w:t>
            </w:r>
          </w:p>
          <w:p w14:paraId="72A29B6B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Kontrast 2 000 000:1 (typowo)</w:t>
            </w:r>
          </w:p>
          <w:p w14:paraId="6331548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Jasność maks. 800 nitów (typowo), jasność szczytowa 1200 nitów (HDR)</w:t>
            </w:r>
          </w:p>
          <w:p w14:paraId="768588A6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Powłoka oleofobowa odporna na odciski palców</w:t>
            </w:r>
          </w:p>
          <w:p w14:paraId="7BD849E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Jednoczesne wyświetlanie informacji w wielu językach i zestawach znaków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9129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4C7D6D4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6BDDA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2D52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System operacyjny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783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iOS 16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D5D0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62750009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9367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C517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 Informacje o procesorze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CD5BC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Czip A15 Bionic</w:t>
            </w:r>
          </w:p>
          <w:p w14:paraId="0247BC1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6-rdzeniowe CPU z 2 rdzeniami zapewniającymi wydajność i 4 rdzeniami energooszczędnymi</w:t>
            </w:r>
          </w:p>
          <w:p w14:paraId="15067D9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5-rdzeniowe GPU</w:t>
            </w:r>
          </w:p>
          <w:p w14:paraId="350BEFA8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1"/>
              </w:numPr>
            </w:pPr>
            <w:r>
              <w:rPr>
                <w:sz w:val="18"/>
                <w:szCs w:val="18"/>
              </w:rPr>
              <w:t>16-rdzeniowy system Neural Engine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5D1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8B62DE1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F56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6EE7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Pamięć wewnętrzna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5684CC" w14:textId="77777777" w:rsidR="00E105B1" w:rsidRDefault="00E105B1" w:rsidP="000428BD">
            <w:pPr>
              <w:pStyle w:val="Standard"/>
              <w:widowControl w:val="0"/>
            </w:pPr>
            <w:r>
              <w:t>Min. 128 GB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169D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</w:rPr>
            </w:pPr>
          </w:p>
        </w:tc>
      </w:tr>
      <w:tr w:rsidR="00E105B1" w14:paraId="2FBAF1D7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0AE3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C4E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 xml:space="preserve">Aparat 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D75CC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>Przód min. 12 Mpix</w:t>
            </w:r>
          </w:p>
          <w:p w14:paraId="126CBCB3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>Tył – min. 12 MPix</w:t>
            </w:r>
          </w:p>
          <w:p w14:paraId="708FCB3B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Tył 2 – min. 12 Mpix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49D1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70C438AE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C9C5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65E0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dane aparatu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388B6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b/>
                <w:bCs/>
                <w:sz w:val="18"/>
                <w:szCs w:val="18"/>
              </w:rPr>
              <w:t>System dwóch aparatów:</w:t>
            </w:r>
          </w:p>
          <w:p w14:paraId="11B06F6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Główny 12 MP: 26 mm, przysłona /1,5, system OIS z automatyczną stabilizacją matrycy, 7elementowy obiektyw, funkcja 100% Focus Pixels</w:t>
            </w:r>
          </w:p>
          <w:p w14:paraId="38ADBE18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Ultraszerokokątny 12 MP: 13 mm, przysłona /2,4 i pole widzenia 120°, 5elementowy obiektyw</w:t>
            </w:r>
          </w:p>
          <w:p w14:paraId="7C62811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lastRenderedPageBreak/>
              <w:t>2-krotny zoom optyczny (oddalanie), maks. 5-krotny zoom cyfrowy</w:t>
            </w:r>
          </w:p>
          <w:p w14:paraId="69FF88E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Osłona obiektywu ze szkła szafirowego</w:t>
            </w:r>
          </w:p>
          <w:p w14:paraId="0B32EFB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Flesz True Tone</w:t>
            </w:r>
          </w:p>
          <w:p w14:paraId="3C22058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Photonic Engine</w:t>
            </w:r>
          </w:p>
          <w:p w14:paraId="003A2C8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Deep Fusion</w:t>
            </w:r>
          </w:p>
          <w:p w14:paraId="52CA60BA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Inteligentny HDR 4</w:t>
            </w:r>
          </w:p>
          <w:p w14:paraId="38ED8FD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Tryb portretowy z zaawansowanym efektem bokeh i funkcją kontroli głębi ostrości</w:t>
            </w:r>
          </w:p>
          <w:p w14:paraId="0CB341C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Oświetlenie portretowe z sześcioma efektami (światło naturalne, studyjne, konturowe, sceniczne, sceniczne  mono, High Key  mono)</w:t>
            </w:r>
          </w:p>
          <w:p w14:paraId="53EE7A7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Tryb nocny</w:t>
            </w:r>
          </w:p>
          <w:p w14:paraId="7EDD93B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Panorama (do 63 MP)</w:t>
            </w:r>
          </w:p>
          <w:p w14:paraId="1578442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Style fotograficzne</w:t>
            </w:r>
          </w:p>
          <w:p w14:paraId="41DA2A1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Szeroka gama kolorów na zdjęciach i Live Photo</w:t>
            </w:r>
          </w:p>
          <w:p w14:paraId="698E4DA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Korekta obiektywu (ultraszerokokątnego)</w:t>
            </w:r>
          </w:p>
          <w:p w14:paraId="13453B6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Zaawansowana redukcja efektu czerwonych oczu</w:t>
            </w:r>
          </w:p>
          <w:p w14:paraId="6204F2C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Automatyczna stabilizacja obrazu</w:t>
            </w:r>
          </w:p>
          <w:p w14:paraId="72E288A4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Tryb zdjęć seryjnych</w:t>
            </w:r>
          </w:p>
          <w:p w14:paraId="77A0FF4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Dodawanie geoznaczników do zdjęć</w:t>
            </w:r>
          </w:p>
          <w:p w14:paraId="766F136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2"/>
              </w:numPr>
            </w:pPr>
            <w:r>
              <w:rPr>
                <w:rFonts w:cs="Segoe UI"/>
                <w:sz w:val="18"/>
                <w:szCs w:val="18"/>
              </w:rPr>
              <w:t>Zapisywane formaty zdjęć: HEIF i JPEG</w:t>
            </w:r>
          </w:p>
          <w:p w14:paraId="1E481596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b/>
                <w:bCs/>
                <w:sz w:val="18"/>
                <w:szCs w:val="18"/>
              </w:rPr>
              <w:t>Aparat TrueDepth:</w:t>
            </w:r>
          </w:p>
          <w:p w14:paraId="4E70D3C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Aparat 12 MP</w:t>
            </w:r>
          </w:p>
          <w:p w14:paraId="5978C97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Przysłona /1,9</w:t>
            </w:r>
          </w:p>
          <w:p w14:paraId="09D69E9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Autofokus z funkcją Focus Pixels</w:t>
            </w:r>
          </w:p>
          <w:p w14:paraId="098F136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Sześcioelementowy obiektyw</w:t>
            </w:r>
          </w:p>
          <w:p w14:paraId="50E8E6C8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Retina Flash</w:t>
            </w:r>
          </w:p>
          <w:p w14:paraId="11EA6A9D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Photonic Engine</w:t>
            </w:r>
          </w:p>
          <w:p w14:paraId="6908C85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Deep Fusion</w:t>
            </w:r>
          </w:p>
          <w:p w14:paraId="10FAEAD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Inteligentny HDR 4</w:t>
            </w:r>
          </w:p>
          <w:p w14:paraId="050FA17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 portretowy z zaawansowanym efektem bokeh i funkcją kontroli głębi ostrości</w:t>
            </w:r>
          </w:p>
          <w:p w14:paraId="43B1C23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Oświetlenie portretowe z sześcioma efektami (światło naturalne, studyjne, konturowe, sceniczne, sceniczne  mono, High Key  mono)</w:t>
            </w:r>
          </w:p>
          <w:p w14:paraId="1573D6F4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Animoji i Memoji</w:t>
            </w:r>
          </w:p>
          <w:p w14:paraId="1809F98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 nocny</w:t>
            </w:r>
          </w:p>
          <w:p w14:paraId="51B5797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Style fotograficzne</w:t>
            </w:r>
          </w:p>
          <w:p w14:paraId="3A00CB0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Szeroka gama kolorów na zdjęciach i Live Photo</w:t>
            </w:r>
          </w:p>
          <w:p w14:paraId="4B78AED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Korekta obiektywu</w:t>
            </w:r>
          </w:p>
          <w:p w14:paraId="6FD95BC1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Automatyczna stabilizacja obrazu</w:t>
            </w:r>
          </w:p>
          <w:p w14:paraId="00A1E48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 zdjęć seryjnych</w:t>
            </w:r>
          </w:p>
          <w:p w14:paraId="5DC94B7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 4K z częstością 24 kl./s, 25 kl./s, 30 kl./s lub 60 kl./s</w:t>
            </w:r>
          </w:p>
          <w:p w14:paraId="0E61CD9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 HD 1080p z częstością 25 kl./s, 30 kl./s lub 60 kl./s</w:t>
            </w:r>
          </w:p>
          <w:p w14:paraId="5918A3E5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Tryb filmowy w jakości do 4K HDR z częstością 30 kl./s</w:t>
            </w:r>
          </w:p>
          <w:p w14:paraId="21546F1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Nagrywanie wideo HDR z Dolby Vision w rozdzielczości do 4K z częstością 60 kl./s</w:t>
            </w:r>
          </w:p>
          <w:p w14:paraId="3F35C81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Wideo w zwolnionym tempie w jakości 1080p z częstością 120 kl./s</w:t>
            </w:r>
          </w:p>
          <w:p w14:paraId="0D49662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lastRenderedPageBreak/>
              <w:t>Wideo poklatkowe ze stabilizacją obrazu</w:t>
            </w:r>
          </w:p>
          <w:p w14:paraId="53DFE90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Wideo poklatkowe w Trybie nocnym</w:t>
            </w:r>
          </w:p>
          <w:p w14:paraId="4FFBF16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Wideo QuickTake</w:t>
            </w:r>
          </w:p>
          <w:p w14:paraId="0F6A102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5"/>
              </w:numPr>
            </w:pPr>
            <w:r>
              <w:rPr>
                <w:rFonts w:cs="Segoe UI"/>
                <w:sz w:val="18"/>
                <w:szCs w:val="18"/>
              </w:rPr>
              <w:t>Filmowa stabilizacja obrazu wideo (4K, 1080p i 720p)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9B5E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7ABC7461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BF5C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9AD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Dual SIM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34AD7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 xml:space="preserve">Tak 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AE62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125577CE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9A40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56A1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Dodatkowe funkcje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E3E93F" w14:textId="77777777" w:rsidR="00E105B1" w:rsidRDefault="00E105B1" w:rsidP="000428BD">
            <w:pPr>
              <w:pStyle w:val="Standard"/>
            </w:pPr>
            <w:r>
              <w:rPr>
                <w:rFonts w:cs="Segoe UI"/>
                <w:sz w:val="18"/>
                <w:szCs w:val="18"/>
              </w:rPr>
              <w:t>Odporność na zachlapania, wodę oraz pył: klasa IP68 zgodnie z normą IEC 60529 (maksymalna głębokość 6 m do 30 minut)</w:t>
            </w:r>
          </w:p>
          <w:p w14:paraId="4A77D726" w14:textId="77777777" w:rsidR="00E105B1" w:rsidRDefault="00E105B1" w:rsidP="000428BD">
            <w:pPr>
              <w:pStyle w:val="Standard"/>
            </w:pPr>
            <w:r>
              <w:rPr>
                <w:rFonts w:cs="Segoe UI"/>
                <w:sz w:val="18"/>
                <w:szCs w:val="18"/>
              </w:rPr>
              <w:t>Face ID: przy użyciu technologii rozpoznawania twarzy w aparacie TrueDepth</w:t>
            </w:r>
          </w:p>
          <w:p w14:paraId="7285AEA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cs="Segoe UI"/>
                <w:sz w:val="18"/>
                <w:szCs w:val="18"/>
              </w:rPr>
              <w:t>Bezpieczeństwo: alarmowe SOS, wykrywanie wypadków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6BC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3A9420B8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E1CA6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1E2CC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Komunikacja bezprzewodowa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8AF06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WiFi</w:t>
            </w:r>
          </w:p>
          <w:p w14:paraId="7A4F661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Bluetooth</w:t>
            </w:r>
          </w:p>
          <w:p w14:paraId="530DB7A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NFC</w:t>
            </w:r>
          </w:p>
          <w:p w14:paraId="504BA6BC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LTE</w:t>
            </w:r>
          </w:p>
          <w:p w14:paraId="01485A0F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0"/>
              </w:numPr>
            </w:pPr>
            <w:r>
              <w:rPr>
                <w:rFonts w:cs="Segoe UI"/>
                <w:sz w:val="18"/>
                <w:szCs w:val="18"/>
              </w:rPr>
              <w:t>5G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AA2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sz w:val="24"/>
                <w:szCs w:val="18"/>
              </w:rPr>
            </w:pPr>
          </w:p>
        </w:tc>
      </w:tr>
      <w:tr w:rsidR="00E105B1" w14:paraId="51A68CD8" w14:textId="77777777" w:rsidTr="000428BD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B803C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556A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Wymiary</w:t>
            </w:r>
          </w:p>
        </w:tc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97C4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Wysokość</w:t>
            </w:r>
            <w:r>
              <w:rPr>
                <w:sz w:val="18"/>
                <w:szCs w:val="18"/>
              </w:rPr>
              <w:tab/>
              <w:t>max.147 mm</w:t>
            </w:r>
          </w:p>
          <w:p w14:paraId="1E71EAE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Szerokość</w:t>
            </w:r>
            <w:r>
              <w:rPr>
                <w:sz w:val="18"/>
                <w:szCs w:val="18"/>
              </w:rPr>
              <w:tab/>
              <w:t xml:space="preserve"> max. 72 mm</w:t>
            </w:r>
          </w:p>
          <w:p w14:paraId="134CF5B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Głębokość</w:t>
            </w:r>
            <w:r>
              <w:rPr>
                <w:sz w:val="18"/>
                <w:szCs w:val="18"/>
              </w:rPr>
              <w:tab/>
              <w:t xml:space="preserve"> max. 8 mm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BFD0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17403FB5" w14:textId="77777777" w:rsidTr="000428BD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76271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76BE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Waga</w:t>
            </w:r>
          </w:p>
        </w:tc>
        <w:tc>
          <w:tcPr>
            <w:tcW w:w="9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83A48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Max. 175 g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BDBE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320B4F81" w14:textId="77777777" w:rsidTr="000428BD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8AF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F72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Obsługa w języku</w:t>
            </w:r>
          </w:p>
        </w:tc>
        <w:tc>
          <w:tcPr>
            <w:tcW w:w="9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9077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1418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  <w:tr w:rsidR="00E105B1" w14:paraId="27BEF598" w14:textId="77777777" w:rsidTr="000428BD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5C6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5B6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99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BBEB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12 miesięcy </w:t>
            </w:r>
          </w:p>
        </w:tc>
        <w:tc>
          <w:tcPr>
            <w:tcW w:w="26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03AD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24"/>
                <w:szCs w:val="18"/>
              </w:rPr>
            </w:pPr>
          </w:p>
        </w:tc>
      </w:tr>
    </w:tbl>
    <w:p w14:paraId="63E0A2BB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3.  Gimbal – 1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4"/>
        <w:gridCol w:w="2674"/>
      </w:tblGrid>
      <w:tr w:rsidR="00E105B1" w14:paraId="2C37EFB8" w14:textId="77777777" w:rsidTr="000428BD">
        <w:tc>
          <w:tcPr>
            <w:tcW w:w="1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FC9F5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396A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6F700DD0" w14:textId="77777777" w:rsidTr="000428BD">
        <w:tc>
          <w:tcPr>
            <w:tcW w:w="1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F43843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F5B0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69F4CD2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8CED5EE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3"/>
        <w:gridCol w:w="9990"/>
        <w:gridCol w:w="2649"/>
      </w:tblGrid>
      <w:tr w:rsidR="00E105B1" w14:paraId="2DA6C65A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1DE8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D84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352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551g (z baterią)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DAB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5CAF7DB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43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94E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Główny materiał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5E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Wysokowydajne kompozyty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784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DC226D1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66C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881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Obciążenie użytkowe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526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400g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7C9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419DB6A4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7F7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8F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szerokości telefonu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6E8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58mm-98mm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774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0D4FD7D2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7A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576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mechaniczny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762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obrót 360° (nieskończony obrót)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przechylenie wzdłuż osi podłużnej: 320°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przechylenie wzdłuż osi poprzecznej: 320°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2DD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39F5C5F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7472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26E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171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10-45 °C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069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409532E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90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50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Ochrona silników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EDD5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Silnik jest chroniony przed uszkodzeniami spowodowanymi nieprawidłowym działaniem poprzez automatyczne wyłączenie gimbala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0D0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60EE5D9E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E7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1FC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1E1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551g (z baterią)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E5D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33CAB1D0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618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D07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Główny materiał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7228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Wysokowydajne kompozyty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D3A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4D8F77C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48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3BC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Obciążenie użytkowe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CEED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400g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3FC7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1C51F10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27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51EA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Zakres szerokości telefonu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DC0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58mm-98mm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EF9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2E92FFAE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561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4B3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6D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Min 2600mAh 7.4V / 19.24Wh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67A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4747D70A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8EC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D369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pracy na baterii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37F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do 18 godzin (w idealnych warunkach)</w:t>
            </w:r>
            <w:r>
              <w:rPr>
                <w:rFonts w:cs="Arial"/>
                <w:color w:val="263248"/>
                <w:sz w:val="18"/>
                <w:szCs w:val="18"/>
              </w:rPr>
              <w:br/>
              <w:t>6-8 godzin (podczas używania funkcji śledzenia AI oraz lampy wypełniającej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E06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3F0AED1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6BA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E6E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ładowania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85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Do 3 godziny (5V/3A)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121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63C53A8D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38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35C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Czas działania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088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13h lub więcej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13B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1699590E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177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7E8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Łączność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31D3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Bluetooth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891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5806CA2E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0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640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>Maksymalne obciążenie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E7D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Max 0,4 kg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E1D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05B1" w14:paraId="7C949456" w14:textId="77777777" w:rsidTr="000428B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19F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9E4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9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3CE3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Arial"/>
                <w:color w:val="263248"/>
                <w:sz w:val="18"/>
                <w:szCs w:val="18"/>
              </w:rPr>
              <w:t>Min 24 miesiące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748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Arial"/>
                <w:sz w:val="18"/>
                <w:szCs w:val="18"/>
              </w:rPr>
            </w:pPr>
          </w:p>
        </w:tc>
      </w:tr>
    </w:tbl>
    <w:p w14:paraId="6B0BA3C5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highlight w:val="yellow"/>
        </w:rPr>
        <w:t>4. Aparat fotograficzny – 1 szt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"/>
        <w:gridCol w:w="1818"/>
        <w:gridCol w:w="9925"/>
        <w:gridCol w:w="2608"/>
      </w:tblGrid>
      <w:tr w:rsidR="00E105B1" w14:paraId="7C94E211" w14:textId="77777777" w:rsidTr="000428BD">
        <w:tc>
          <w:tcPr>
            <w:tcW w:w="44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96B89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181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33AA8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Typ ekranu</w:t>
            </w:r>
          </w:p>
        </w:tc>
        <w:tc>
          <w:tcPr>
            <w:tcW w:w="99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E22EA8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7,5 cm (3") (4:3) / 921 600 punktów/Xtra Fine/TFT LCD</w:t>
            </w:r>
          </w:p>
        </w:tc>
        <w:tc>
          <w:tcPr>
            <w:tcW w:w="26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C8CB1FC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EDF5E2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6B197F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20C1D2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Regulacja kąta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B840FA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Maksymalnie około 180° w górę, około 90° w dół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A16654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706A7C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A2B4958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9A98CA2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Wybór wyświetlacza (wizjer/LCD)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885109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Auto/EVF (ręcznie)/Monitor (ręcznie)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DB8193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44E39E5D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55EC8F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4.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519A5B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Wspomaganie MF przez powiększenie obrazu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59B660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5.3x, 10.7x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5A70E7D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44F8D52F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B3F1E2A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5.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751CE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Panel dotykowy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AE3B10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0C0A6E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5F9D2B0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91740E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6.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C215C5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Funkcje zdjęciowe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E07CE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Rozpoznawanie twarzy, rejestracja twarzy, zapisywanie zdjęć (podczas nagrywania filmu), wykrywanie uśmiechu, Grid Line, Quick Navi, Digital Level Gauge (pitch &amp; roll), WB Bracket, DRO Bracketing, MF Assist, Peaking (wyświetlacz: wył/wł) (poziom: wysoki/średni/niski) (kolor: czerwony/żółty/niebieski/biały), Zebra, Marker Display, Audio Rec Level, Audio Level Display, Step Zoom / Quick Zoom, samowyzwalacz do autoportretów, TC/UB, informacje o prawach autorskich, ISO Auto Minimum Shutter Speed, zdalne sterowanie z komputera, Gamma Disp. Assist, [Mov]czułość śledzenia AF, [Mov]szybkość AF, Set File Name, Touch Shutter/Touch Focus/Touch Tracking, gładzik dotykowy, Moje menu, Moje pokrętło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D256B96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805E41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8803E8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7.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C0AB1C0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Funkcje odtwarzania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151DDC0" w14:textId="77777777" w:rsidR="00E105B1" w:rsidRDefault="00E105B1" w:rsidP="000428BD">
            <w:pPr>
              <w:pStyle w:val="Zawartotabeli"/>
            </w:pPr>
            <w:r>
              <w:rPr>
                <w:sz w:val="18"/>
                <w:szCs w:val="18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indeks 9/25 klatek, automatyczny obrót, pokaz slajdów, przewijanie w przód/w tył (film), kasowanie, ochrona, Motion Shot Video, efekt upiększania, przechwytywanie zdjęć, ocena, automatyczny obrót obrazu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B50823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A0B7006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0BCA67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8.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060A3E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TRILUMINOS Color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7D215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9743469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5FB830BE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3D53B6B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9.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6555C46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Obraz w formacie 4K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3C1D28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DB7655B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4154962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32DD50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10.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2611C4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Złącza wejściowe i wyjściowe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287B8C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Złącze Multi/Micro USB Terminal13, Hi-Speed USB (USB 2.0), Micro HDMI, gniazdo mikrofonowe (mini jack stereo 3,5 mm)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BC9497F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EF18659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ACE994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11.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89965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NFC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459CE6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Zgodność ze znacznikami NFC Forum typu 3, zdalne sterowanie jednym dotknięciem, udostępnianie jednym dotknięciem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44FA81F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0BDA8304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2BC0369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12.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DBAF62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WI-FI + Bluetooth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3E40D1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Tak (IEEE802.11b/g/n (pasmo 2,4 GHz)) + standard Bluetooth w wer. 4,1 (pasmo 2,4 GHz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ED6A73B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65FE870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8E0D83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13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D4874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Czułość ISO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857B1C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Automatyczna (ISO 100-12800, możliwość wyboru górnej/dolnej granicy),100/125/160/200/250/320/400/500/640/800/1000/1250/1600/2000/2500/3200/4000/5000/6400/8000/10000/12800 (z rozszerzeniem do ISO 64/80), wieloklatkowa redukcja szumów: automatyczna (ISO 100-12800),100/200/400/800/1600/3200/6400/12800/25600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74CBF9E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7D0C55B8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864FAF1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14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4FB926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Tryby balansu bieli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22BF1E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Automatyczny, światło dzienne, cień, chmury, wolfram, świetlówka (ciepła biel), świetlówka (zimna biel), świetlówka (biel dzienna), świetlówka Światło dzienne, lampa błyskowa, automatyczny tryb podwodny, temperatura barwowa / filtr barwny, własny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AECE4A4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6B063CE9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D41747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15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31F015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Mikrokorekty balansu bieli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782E18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G7 do M7, 57 stopni A7 do B7, 29 stopni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3122AF2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1A092C6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95B9CE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16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A9FF840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Lampa błyskowa</w:t>
            </w:r>
          </w:p>
          <w:p w14:paraId="6603AC61" w14:textId="77777777" w:rsidR="00E105B1" w:rsidRDefault="00E105B1" w:rsidP="000428BD">
            <w:pPr>
              <w:pStyle w:val="Zawartotabeli"/>
            </w:pP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5F8EC44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Tryby pracy lampy błyskowej - Automatyczny, lampa włączona, synchronizacja z długim czasem ekspozycji, synchronizacja z drugim przebiegiem kurtyny, lampa wyłączona</w:t>
            </w:r>
          </w:p>
          <w:p w14:paraId="298CBD2E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Typ lampy błyskowej - Wbudowana, podnoszona ręcznie</w:t>
            </w:r>
          </w:p>
          <w:p w14:paraId="17424456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Światło wspomagające autofokus (AF Illuminator)  - Automatyczne / Wyłączone</w:t>
            </w:r>
          </w:p>
          <w:p w14:paraId="64445AAD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Bracketing - TAK</w:t>
            </w:r>
          </w:p>
          <w:p w14:paraId="2D578AF8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Zasięg lampy błyskowej  - Automatyczna czułość ISO: Ok. 0,4–5,9 m (szeroki kąt) / około 1–3,1 m (teleobiektyw), ISO 12800: maks. ok. 12,4 m (szeroki kąt) / około 7,0 m (teleobiektyw)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27B2A0F" w14:textId="77777777" w:rsidR="00E105B1" w:rsidRDefault="00E105B1" w:rsidP="000428BD">
            <w:pPr>
              <w:pStyle w:val="Zawartotabeli"/>
            </w:pPr>
            <w:r>
              <w:lastRenderedPageBreak/>
              <w:t> </w:t>
            </w:r>
          </w:p>
        </w:tc>
      </w:tr>
      <w:tr w:rsidR="00E105B1" w14:paraId="48FEE733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CF88883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17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599EC6C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Obiektyw</w:t>
            </w:r>
          </w:p>
          <w:p w14:paraId="4D0FB530" w14:textId="77777777" w:rsidR="00E105B1" w:rsidRDefault="00E105B1" w:rsidP="000428BD">
            <w:pPr>
              <w:pStyle w:val="Zawartotabeli"/>
            </w:pP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EA6D6FD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Typ obiektywu   ZEISS Vario-Sonnar® T* złożony z 15 elementów w 12 grupach (8 soczewek asferycznych, w tym soczewka AA)</w:t>
            </w:r>
          </w:p>
          <w:p w14:paraId="11929EF9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Wartość F (maksymalna przysłona)F2,8 (szeroki kąt) – 4,5 (teleobiektyw)</w:t>
            </w:r>
          </w:p>
          <w:p w14:paraId="40E9820F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Ogniskowa  f = 9,0-72 mm</w:t>
            </w:r>
          </w:p>
          <w:p w14:paraId="592F5DDA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KĄT WIDZENIA (ODPOWIEDNIK FORMATU 35 MM)   84 deg-12 deg 30 min(24-200 mm1)</w:t>
            </w:r>
          </w:p>
          <w:p w14:paraId="09305D53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Zakres ustawiania ostrości (od przedniej części obiektywu)   AF (szeroki kąt: około 8 cm do nieskończoności, teleobiektyw: około 100 cm do nieskończoności)</w:t>
            </w:r>
          </w:p>
          <w:p w14:paraId="1F78E690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Zoom optyczny8.0x</w:t>
            </w:r>
          </w:p>
          <w:p w14:paraId="7C31D8A2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Clear Image Zoom (fotografia)  20 M: około 16x / 10 M: około 22x / 5,0 M: około 32x / VGA: około 121x</w:t>
            </w:r>
          </w:p>
          <w:p w14:paraId="1F50B325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Clear Image Zoom (film)  4K: Około 12x / HD: Około 16x</w:t>
            </w:r>
          </w:p>
          <w:p w14:paraId="75F54251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Zoom cyfrowy (fotografie)  20 M: około 32x / 10 M: około 44x / 5,0 M: około 64x / VGA: około 121x</w:t>
            </w:r>
          </w:p>
          <w:p w14:paraId="5CFE2040" w14:textId="77777777" w:rsidR="00E105B1" w:rsidRDefault="00E105B1" w:rsidP="000428BD">
            <w:pPr>
              <w:pStyle w:val="Zawartotabeli"/>
              <w:ind w:left="720"/>
            </w:pPr>
            <w:r>
              <w:rPr>
                <w:rFonts w:ascii="Symbol" w:hAnsi="Symbol"/>
                <w:sz w:val="18"/>
                <w:szCs w:val="18"/>
              </w:rPr>
              <w:t xml:space="preserve">· </w:t>
            </w:r>
            <w:r>
              <w:rPr>
                <w:rFonts w:ascii="Arial Narrow" w:hAnsi="Arial Narrow"/>
                <w:sz w:val="18"/>
                <w:szCs w:val="18"/>
              </w:rPr>
              <w:t>Zoom cyfrowy (filmy)  Około 32x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C2816C9" w14:textId="77777777" w:rsidR="00E105B1" w:rsidRDefault="00E105B1" w:rsidP="000428BD">
            <w:pPr>
              <w:pStyle w:val="Zawartotabeli"/>
            </w:pPr>
            <w:r>
              <w:t> </w:t>
            </w:r>
          </w:p>
        </w:tc>
      </w:tr>
      <w:tr w:rsidR="00E105B1" w14:paraId="38BB6F3B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5F8629F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18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4EC5875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Obsługa języka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A0A7386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>Polski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DFE8830" w14:textId="77777777" w:rsidR="00E105B1" w:rsidRDefault="00E105B1" w:rsidP="000428BD">
            <w:pPr>
              <w:pStyle w:val="Zawartotabeli"/>
            </w:pPr>
          </w:p>
        </w:tc>
      </w:tr>
      <w:tr w:rsidR="00E105B1" w14:paraId="273DB4CA" w14:textId="77777777" w:rsidTr="000428BD">
        <w:tc>
          <w:tcPr>
            <w:tcW w:w="44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A70374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19</w:t>
            </w:r>
          </w:p>
        </w:tc>
        <w:tc>
          <w:tcPr>
            <w:tcW w:w="181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73C2486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</w:rPr>
              <w:t>Gwarancja</w:t>
            </w:r>
          </w:p>
        </w:tc>
        <w:tc>
          <w:tcPr>
            <w:tcW w:w="99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952090B" w14:textId="77777777" w:rsidR="00E105B1" w:rsidRDefault="00E105B1" w:rsidP="000428BD">
            <w:pPr>
              <w:pStyle w:val="Zawartotabeli"/>
            </w:pPr>
            <w:r>
              <w:rPr>
                <w:rFonts w:ascii="Arial Narrow" w:hAnsi="Arial Narrow"/>
                <w:sz w:val="18"/>
                <w:szCs w:val="18"/>
              </w:rPr>
              <w:t xml:space="preserve">Min 24 miesiące </w:t>
            </w:r>
          </w:p>
        </w:tc>
        <w:tc>
          <w:tcPr>
            <w:tcW w:w="260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318EBD" w14:textId="77777777" w:rsidR="00E105B1" w:rsidRDefault="00E105B1" w:rsidP="000428BD">
            <w:pPr>
              <w:pStyle w:val="Zawartotabeli"/>
            </w:pPr>
          </w:p>
        </w:tc>
      </w:tr>
    </w:tbl>
    <w:p w14:paraId="054D71D8" w14:textId="77777777" w:rsidR="00E105B1" w:rsidRDefault="00E105B1" w:rsidP="00E105B1">
      <w:pPr>
        <w:pStyle w:val="Tekstpodstawowy"/>
      </w:pPr>
      <w:r>
        <w:br/>
      </w:r>
      <w:r>
        <w:rPr>
          <w:b/>
          <w:bCs/>
          <w:sz w:val="24"/>
          <w:szCs w:val="24"/>
          <w:shd w:val="clear" w:color="auto" w:fill="FFFF00"/>
        </w:rPr>
        <w:t>5. Skaner – 2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0"/>
        <w:gridCol w:w="2676"/>
      </w:tblGrid>
      <w:tr w:rsidR="00E105B1" w14:paraId="5607A4AC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51163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8B2FE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6C1B91A9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5319F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DAA7B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38D20521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78AFF5F4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0"/>
        <w:gridCol w:w="9993"/>
        <w:gridCol w:w="2649"/>
      </w:tblGrid>
      <w:tr w:rsidR="00E105B1" w14:paraId="7AEEE994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7B91B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1D7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Typ skanera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4938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Szczelinowy z podajnikiem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9E4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01FED1B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A83CB7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D2C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Rozdzielczość optyczna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CC66" w14:textId="77777777" w:rsidR="00E105B1" w:rsidRDefault="00E105B1" w:rsidP="000428BD">
            <w:pPr>
              <w:pStyle w:val="NormalnyWeb"/>
            </w:pPr>
            <w:r>
              <w:rPr>
                <w:rFonts w:ascii="Segoe UI" w:hAnsi="Segoe UI" w:cs="Segoe UI"/>
                <w:color w:val="444444"/>
                <w:sz w:val="20"/>
                <w:szCs w:val="20"/>
              </w:rPr>
              <w:br/>
              <w:t>600 DPI x 600 DPI</w:t>
            </w:r>
          </w:p>
          <w:p w14:paraId="1E713036" w14:textId="77777777" w:rsidR="00E105B1" w:rsidRDefault="00E105B1" w:rsidP="000428BD">
            <w:pPr>
              <w:pStyle w:val="TableContents"/>
              <w:widowControl w:val="0"/>
              <w:rPr>
                <w:rFonts w:ascii="Segoe UI" w:hAnsi="Segoe UI" w:cs="Segoe UI"/>
                <w:color w:val="444444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423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ascii="Segoe UI" w:hAnsi="Segoe UI" w:cs="Segoe UI"/>
                <w:color w:val="444444"/>
                <w:sz w:val="18"/>
                <w:szCs w:val="18"/>
              </w:rPr>
            </w:pPr>
          </w:p>
        </w:tc>
      </w:tr>
      <w:tr w:rsidR="00E105B1" w14:paraId="2A80FD7C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3D7F66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C63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Skanowane rozmiary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8B3D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A4</w:t>
            </w:r>
          </w:p>
          <w:p w14:paraId="185E6E8A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A5</w:t>
            </w:r>
          </w:p>
          <w:p w14:paraId="79C373A1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A6</w:t>
            </w:r>
          </w:p>
          <w:p w14:paraId="5A37DCF9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5357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4C715D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1893D1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5F6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Podajnik dokumentów (ADF)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2103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228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4791761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49EBF6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103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Maksymalna szerokość oryginału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52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>215.9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50D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644D8A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482C4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8B4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  <w:lang w:val="de-DE"/>
              </w:rPr>
              <w:t xml:space="preserve">Minimalna szybkość </w:t>
            </w:r>
            <w:r>
              <w:rPr>
                <w:sz w:val="18"/>
                <w:szCs w:val="18"/>
                <w:lang w:val="de-DE"/>
              </w:rPr>
              <w:lastRenderedPageBreak/>
              <w:t>skanowania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DC8B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lastRenderedPageBreak/>
              <w:t>45 str./min (Monochromatyczne, Skanowanie jednostronne, 300 dpi, Automatyczny podajnik dokumentów)</w:t>
            </w:r>
          </w:p>
          <w:p w14:paraId="048AC43E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lastRenderedPageBreak/>
              <w:t>45 str./min (Kolory, Skanowanie jednostronne, 300 dpi, Automatyczny podajnik dokumentów)</w:t>
            </w:r>
          </w:p>
          <w:p w14:paraId="5A97403C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>90 ipm (Monochromatyczne, Skanowanie dwustronne, 300 dpi, Automatyczny podajnik dokumentów)</w:t>
            </w:r>
          </w:p>
          <w:p w14:paraId="77882319" w14:textId="77777777" w:rsidR="00E105B1" w:rsidRDefault="00E105B1" w:rsidP="000428BD">
            <w:pPr>
              <w:pStyle w:val="TableContents"/>
              <w:widowControl w:val="0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>90 ipm (Kolory, Skanowanie dwustronne, 300 dpi, Automatyczny podajnik dokumentów)</w:t>
            </w:r>
          </w:p>
          <w:p w14:paraId="3CB7661A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BC3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C4888E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A3951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D7C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Głębia kolorów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8762A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Wejście: 30 Bit</w:t>
            </w:r>
          </w:p>
          <w:p w14:paraId="38AA06E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Wyjście: 24 Bit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412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78C696D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5B9CD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CCE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Głębia odcieni szarości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8362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Wejście: 10 Bit</w:t>
            </w:r>
          </w:p>
          <w:p w14:paraId="6410ED9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Wyjście: 8 Bit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988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4F49752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5956C4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C63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Interfejs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C37E0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USB</w:t>
            </w:r>
          </w:p>
          <w:p w14:paraId="4368449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Ethernet 10/100/1000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861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27BBB82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65DF2A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24CD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Komunikacja bezprzewodowa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B27ED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WiFi</w:t>
            </w:r>
          </w:p>
          <w:p w14:paraId="6FF79C0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WiFi Direct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A2FE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183FB77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FD52B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9B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EF08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Max. 300 x 215 x 220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A67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11BCBFB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F52E9D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13.</w:t>
            </w:r>
          </w:p>
          <w:p w14:paraId="4AE175E8" w14:textId="77777777" w:rsidR="00E105B1" w:rsidRDefault="00E105B1" w:rsidP="000428BD">
            <w:pPr>
              <w:pStyle w:val="TableContents"/>
              <w:widowControl w:val="0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23D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CD1C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Max. 4 kg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EE5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1990C30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26D304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FFC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28C0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LCD 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DA1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92AC4FF" w14:textId="77777777" w:rsidTr="000428BD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77540C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62F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Skanowanie dwustronne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72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Duplex 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AFC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CC05E0F" w14:textId="77777777" w:rsidTr="000428BD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8D45FD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CFEC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Obsługa w języku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5C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Polski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3B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75F300C0" w14:textId="77777777" w:rsidTr="000428BD">
        <w:trPr>
          <w:trHeight w:val="259"/>
        </w:trPr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AE536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3A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4E8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Min 12 miesięcy 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40B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0670B625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6. Drukarka A4 – 1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0"/>
        <w:gridCol w:w="2616"/>
      </w:tblGrid>
      <w:tr w:rsidR="00E105B1" w14:paraId="713D9E94" w14:textId="77777777" w:rsidTr="000428BD">
        <w:tc>
          <w:tcPr>
            <w:tcW w:w="1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086E9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7D686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5E5B2FCC" w14:textId="77777777" w:rsidTr="000428BD">
        <w:tc>
          <w:tcPr>
            <w:tcW w:w="1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9940A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142A2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3563C7C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6B457B46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30"/>
        <w:gridCol w:w="9993"/>
        <w:gridCol w:w="2649"/>
      </w:tblGrid>
      <w:tr w:rsidR="00E105B1" w14:paraId="59D071C1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9728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5C1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Typ drukarki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714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Mono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8E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DB790B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CA8EDE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7D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Funkcje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3B1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Drukowanie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C35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261C0F7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63887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19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Wyświetlacz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F3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Kolorowy ekran dotykowy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771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2E93709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B34972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686D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Rozmiar wyświetlacza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7BEA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Min 8,9 cm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6E1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8620462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7F0FD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CE6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Maksymalny rozmiar papieru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E85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A4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1D8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3BE9F3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34F07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37B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Pamięć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7667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1 GB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02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C1E32E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2EFE69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ED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Technologia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BAF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Laserowa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66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3CA8854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D94D50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AEC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Połączenie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19C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Sieć przewodowa, USB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C3E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AB4EDF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BDCFCE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FAD9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Lokalny interfejs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4761D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Hi-Speed USB 2.0; USB 2.0 Host (Tył)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301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E7CA8C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A1AFFB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1E7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NFC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CA90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Wbudowany czytnik NFC: Obsługiwane standardy NFC: (ISO14443 Typ A) MIFAREStandard/Plus/Ultralight/Ultralight C/DESfire mydd move , Tag-it (ISO15693 Typ B)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DA0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6842072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F63601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1F2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color w:val="000000"/>
                <w:sz w:val="18"/>
                <w:szCs w:val="18"/>
              </w:rPr>
              <w:t>Interfejs sieci przewodowej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BFC3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color w:val="000000"/>
                <w:sz w:val="18"/>
                <w:szCs w:val="18"/>
              </w:rPr>
              <w:t>Gigabit Ethernet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CCC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5506B1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5DD738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5F22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Wymiary i waga 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F85E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 xml:space="preserve">Max. 402 x 396 x 319 mm </w:t>
            </w:r>
          </w:p>
          <w:p w14:paraId="45B2E4EC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>Max 14 kg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031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28F9F8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EE6CB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DC66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Obsługa w języku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3FE8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>Polski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67D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8E34A1D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E76C0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64E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Gwarancja </w:t>
            </w:r>
          </w:p>
        </w:tc>
        <w:tc>
          <w:tcPr>
            <w:tcW w:w="9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AEBB" w14:textId="77777777" w:rsidR="00E105B1" w:rsidRDefault="00E105B1" w:rsidP="000428BD">
            <w:pPr>
              <w:pStyle w:val="Akapitzlist"/>
              <w:widowControl w:val="0"/>
              <w:ind w:left="0"/>
            </w:pPr>
            <w:r>
              <w:rPr>
                <w:sz w:val="18"/>
                <w:szCs w:val="18"/>
                <w:lang w:val="de-DE"/>
              </w:rPr>
              <w:t xml:space="preserve">Min 24 miesiące 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0F1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129F0312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lastRenderedPageBreak/>
        <w:t>7. Komputer AIO – 1 szt</w:t>
      </w:r>
    </w:p>
    <w:p w14:paraId="7945766B" w14:textId="77777777" w:rsidR="00E105B1" w:rsidRDefault="00E105B1" w:rsidP="00E105B1">
      <w:pPr>
        <w:pStyle w:val="Akapitzlist"/>
        <w:spacing w:before="240" w:after="120"/>
        <w:ind w:left="0"/>
        <w:jc w:val="both"/>
        <w:rPr>
          <w:b/>
          <w:bCs/>
          <w:sz w:val="24"/>
          <w:szCs w:val="24"/>
          <w:shd w:val="clear" w:color="auto" w:fill="FFFF00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32"/>
        <w:gridCol w:w="1740"/>
        <w:gridCol w:w="9900"/>
        <w:gridCol w:w="2676"/>
        <w:gridCol w:w="23"/>
      </w:tblGrid>
      <w:tr w:rsidR="00E105B1" w14:paraId="2F21A625" w14:textId="77777777" w:rsidTr="000428BD">
        <w:tc>
          <w:tcPr>
            <w:tcW w:w="12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CDF81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42C9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  <w:tc>
          <w:tcPr>
            <w:tcW w:w="14" w:type="dxa"/>
            <w:tcBorders>
              <w:left w:val="single" w:sz="2" w:space="0" w:color="000000"/>
            </w:tcBorders>
            <w:shd w:val="clear" w:color="auto" w:fill="auto"/>
          </w:tcPr>
          <w:p w14:paraId="1649FAA7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4FAF7BC2" w14:textId="77777777" w:rsidTr="000428BD">
        <w:tc>
          <w:tcPr>
            <w:tcW w:w="12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FAC3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Komputer stacjonarny typu all in one.</w:t>
            </w:r>
          </w:p>
          <w:p w14:paraId="5DAF6EFC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 ofercie należy podać nazwę producenta, typ, model oferowanego sprzętu umożliwiający  identyfikację oferowanej konfiguracji.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196AF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Producent:</w:t>
            </w:r>
          </w:p>
          <w:p w14:paraId="253E88F3" w14:textId="77777777" w:rsidR="00E105B1" w:rsidRDefault="00E105B1" w:rsidP="000428BD">
            <w:pPr>
              <w:pStyle w:val="Standard"/>
              <w:widowControl w:val="0"/>
              <w:jc w:val="both"/>
            </w:pPr>
            <w:r>
              <w:rPr>
                <w:b/>
                <w:sz w:val="18"/>
                <w:szCs w:val="18"/>
              </w:rPr>
              <w:t>Model:</w:t>
            </w:r>
          </w:p>
          <w:p w14:paraId="6B188FCB" w14:textId="77777777" w:rsidR="00E105B1" w:rsidRDefault="00E105B1" w:rsidP="000428BD">
            <w:pPr>
              <w:pStyle w:val="Standard"/>
              <w:widowControl w:val="0"/>
              <w:ind w:left="-7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" w:type="dxa"/>
            <w:tcBorders>
              <w:left w:val="single" w:sz="2" w:space="0" w:color="000000"/>
            </w:tcBorders>
            <w:shd w:val="clear" w:color="auto" w:fill="auto"/>
          </w:tcPr>
          <w:p w14:paraId="28513D75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190B03B7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A2B9B8B" w14:textId="77777777" w:rsidR="00E105B1" w:rsidRDefault="00E105B1" w:rsidP="000428BD">
            <w:pPr>
              <w:pStyle w:val="Zawartotabeli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E3B6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8A24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67CC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38EF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3A33F508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569A439E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0F0D1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7BC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FA8C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Procesor wielordzeniowy ze zintegrowaną grafiką, zaprojektowany do pracy w komputerach klasy x86,  na poziomie wydajności min. 26500 punktów na podstawie PerformanceTest w teście CPU Mark według wyników opublikowanych na http://www.cpubenchmark.net/. Wykonawca w składanej ofercie winien podać dokładny model oferowanego podzespołu.</w:t>
            </w:r>
          </w:p>
          <w:p w14:paraId="11ABACD2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211C0F2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B06B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10661D47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764BFD8F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45FE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029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5CC4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16 GB 3200MHz</w:t>
            </w:r>
          </w:p>
          <w:p w14:paraId="122A7CB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2 sloty na pamięci umożliwiające wymianę kości RAM,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1F7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A97DBA1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387DDD8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74487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BE64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0E9E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 512GB SSD M.2 PCIe 4.0 NVMe obsługujący sprzętowe szyfrowanie i zawierający RECOVERY umożliwiające odtworzenie systemu operacyjnego fabrycznie zainstalowanego na komputerze po awarii.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37A1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E73289E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7ED1758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74F54" w14:textId="77777777" w:rsidR="00E105B1" w:rsidRDefault="00E105B1" w:rsidP="000428BD">
            <w:pPr>
              <w:pStyle w:val="Standard"/>
              <w:widowControl w:val="0"/>
              <w:snapToGrid w:val="0"/>
              <w:ind w:right="56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30D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947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F2C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620BF87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2EA0B32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C2FD1" w14:textId="77777777" w:rsidR="00E105B1" w:rsidRDefault="00E105B1" w:rsidP="000428BD">
            <w:pPr>
              <w:pStyle w:val="Standard"/>
              <w:widowControl w:val="0"/>
              <w:snapToGrid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36AC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44D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dźwiękowa zintegrowana z płytą główną, zgodna z High Definition. Wbudowane w obudowie komputera: głośniki stereo (2x3W), kamera video 5MP,  mikrofon.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DC93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2A86A63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41608CDD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C690" w14:textId="77777777" w:rsidR="00E105B1" w:rsidRDefault="00E105B1" w:rsidP="000428BD">
            <w:pPr>
              <w:pStyle w:val="Standard"/>
              <w:widowControl w:val="0"/>
              <w:snapToGrid w:val="0"/>
              <w:ind w:left="1080" w:right="567"/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58B4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Obudowa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DBC9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Zintegrowana z monitorem (AIO)</w:t>
            </w:r>
          </w:p>
          <w:p w14:paraId="2D7DAB87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Możliwość zainstalowania komputera na ścianie przy wykorzystaniu ściennego systemu montażowego (100x100)</w:t>
            </w:r>
          </w:p>
          <w:p w14:paraId="492A171C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Ergonomiczna regulacja podstawy w zakresie min:</w:t>
            </w:r>
          </w:p>
          <w:p w14:paraId="6EC5686F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5"/>
              </w:numPr>
            </w:pPr>
            <w:r>
              <w:rPr>
                <w:sz w:val="18"/>
                <w:szCs w:val="18"/>
              </w:rPr>
              <w:t>Pochylenia przód/tył</w:t>
            </w:r>
          </w:p>
          <w:p w14:paraId="26444D4E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4"/>
              </w:numPr>
            </w:pPr>
            <w:r>
              <w:rPr>
                <w:sz w:val="18"/>
                <w:szCs w:val="18"/>
              </w:rPr>
              <w:t>Obudowa trwale oznaczona nazwą producenta, nazwą komputera, part numberem, numerem seryjnym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813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CF35138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206030D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CE37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B8D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1E6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 zaprojektowana i wyprodukowana na zlecenie producenta komputera, trwale oznaczona na etapie produkcji nazwą producenta oferowanej jednostki i dedykowana dla danego urządzenia. Płyta główna wyposażona w BIOS producenta komputera, zawierający numer seryjny komputera.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E02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53A7530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5D7F9527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E1C6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0BE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Zgodność z systemami operacyjnymi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2FE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Oferowany model komputera musi poprawnie współpracować z zamawianym systemem operacyjnym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B9A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9504716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3EAEA8C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CA052" w14:textId="77777777" w:rsidR="00E105B1" w:rsidRDefault="00E105B1" w:rsidP="000428BD">
            <w:pPr>
              <w:pStyle w:val="Standard"/>
              <w:widowControl w:val="0"/>
              <w:snapToGrid w:val="0"/>
              <w:ind w:left="1080" w:right="454"/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F4A1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Bezpieczeństwo i zarządzanie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97E0A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Zintegrowany TPM 2.0 (Sprzętowy – dopuszcza się zintegrowany w chipset komputera, lub dedykowany układ sprzętowy, nie dopuszcza się innych rozwiązań np. software)</w:t>
            </w:r>
          </w:p>
          <w:p w14:paraId="326515E2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6"/>
              </w:numPr>
            </w:pPr>
            <w:r>
              <w:rPr>
                <w:sz w:val="18"/>
                <w:szCs w:val="18"/>
              </w:rPr>
              <w:t>Możliwość uruchomienia komputera za pomocą klawiatury bez bezpośredniego dostępu do jednostki centralnej komputera</w:t>
            </w:r>
          </w:p>
          <w:p w14:paraId="6B05472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6"/>
              </w:numPr>
            </w:pPr>
            <w:r>
              <w:rPr>
                <w:bCs/>
                <w:sz w:val="18"/>
                <w:szCs w:val="18"/>
              </w:rPr>
              <w:t>Złącze typu Kensington Lock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A5D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47501BB2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27C3E02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E9E5" w14:textId="77777777" w:rsidR="00E105B1" w:rsidRDefault="00E105B1" w:rsidP="000428BD">
            <w:pPr>
              <w:pStyle w:val="Standard"/>
              <w:widowControl w:val="0"/>
              <w:snapToGrid w:val="0"/>
              <w:ind w:left="1080" w:right="113"/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A78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Wirtualizacja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7A8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044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38DD955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6743631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5021" w14:textId="77777777" w:rsidR="00E105B1" w:rsidRDefault="00E105B1" w:rsidP="000428BD">
            <w:pPr>
              <w:pStyle w:val="Standard"/>
              <w:widowControl w:val="0"/>
              <w:snapToGrid w:val="0"/>
              <w:ind w:left="1080" w:right="227"/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CA5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263D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UEFI, wyprodukowany przez producenta komputera, zawierający logo producenta komputera lub nazwę producenta komputera.</w:t>
            </w:r>
          </w:p>
          <w:p w14:paraId="3E0C49C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br/>
              <w:t>Pełna obsługa BIOS za pomocą klawviatury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7878277E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34900DC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wersji BIOS wraz z datą produkcji BIOS</w:t>
            </w:r>
          </w:p>
          <w:p w14:paraId="156E433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nr seryjnym komputera</w:t>
            </w:r>
          </w:p>
          <w:p w14:paraId="42159BB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lastRenderedPageBreak/>
              <w:t>- Ilości zainstalowanej pamięci RAM wraz z taktowaniem</w:t>
            </w:r>
          </w:p>
          <w:p w14:paraId="5203127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typie procesora i jego prędkości</w:t>
            </w:r>
            <w:r>
              <w:rPr>
                <w:color w:val="FF0000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- MAC adresu zintegrowanej karty sieciowej</w:t>
            </w:r>
          </w:p>
          <w:p w14:paraId="5AE95E4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nr inwentarzowym (tzw. Asset Tag) - wymagane wolne pole do edycji przez administratora</w:t>
            </w:r>
          </w:p>
          <w:p w14:paraId="45D21F2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nr seryjnym płyty głównej komputera</w:t>
            </w:r>
          </w:p>
          <w:p w14:paraId="2902342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- informacja o licencji systemu operacyjnego, która została zaimplementowana w BIOS</w:t>
            </w:r>
          </w:p>
          <w:p w14:paraId="54985260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color w:val="FF0000"/>
                <w:sz w:val="18"/>
                <w:szCs w:val="18"/>
              </w:rPr>
              <w:t xml:space="preserve"> </w:t>
            </w:r>
          </w:p>
          <w:p w14:paraId="729D174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Administrator z poziomu BIOS musi mieć możliwość wykonania poniższych czynności:</w:t>
            </w:r>
          </w:p>
          <w:p w14:paraId="0F92AF93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  <w:p w14:paraId="0966577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Możliwość włączania/wyłączania wirtualizacji z poziomu BIOS</w:t>
            </w:r>
          </w:p>
          <w:p w14:paraId="363671DB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wyłączania/włączania portów USB zarówno pojedynczo jak i wszystkich na raz</w:t>
            </w:r>
          </w:p>
          <w:p w14:paraId="61BAC18A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Możliwość ustawienia kolejności bootowania oraz wyłączenia poszczególnych urządzeń z listy startowej.</w:t>
            </w:r>
          </w:p>
          <w:p w14:paraId="549FA2F3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wyłączenia karty sieciowej, karty audio, kamery</w:t>
            </w:r>
          </w:p>
          <w:p w14:paraId="0B3B19A0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7"/>
              </w:numPr>
            </w:pPr>
            <w:r>
              <w:rPr>
                <w:sz w:val="18"/>
                <w:szCs w:val="18"/>
              </w:rPr>
              <w:t>możliwość ustawienia portów USB w jednym z dwóch trybów:</w:t>
            </w:r>
          </w:p>
          <w:p w14:paraId="7552BE54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8"/>
              </w:numPr>
            </w:pPr>
            <w:r>
              <w:rPr>
                <w:sz w:val="18"/>
                <w:szCs w:val="18"/>
              </w:rPr>
              <w:t>użytkownik może kopiować dane z urządzenia pamięci masowej podłączonego do pamięci USB na komputer ale nie może kopiować danych z komputera na urządzenia pamięci masowej podłączone do portu USB</w:t>
            </w:r>
          </w:p>
          <w:p w14:paraId="025C86FE" w14:textId="77777777" w:rsidR="00E105B1" w:rsidRDefault="00E105B1" w:rsidP="000428BD">
            <w:pPr>
              <w:pStyle w:val="Akapitzlist"/>
              <w:widowControl w:val="0"/>
              <w:numPr>
                <w:ilvl w:val="0"/>
                <w:numId w:val="18"/>
              </w:numPr>
            </w:pPr>
            <w:r>
              <w:rPr>
                <w:sz w:val="18"/>
                <w:szCs w:val="18"/>
              </w:rPr>
              <w:t>użytkownik nie może kopiować danych z urządzenia pamięci masowej podłączonego do portu USB na komputer oraz nie może kopiować danych z komputera na urządzenia pamięci masowej</w:t>
            </w:r>
          </w:p>
          <w:p w14:paraId="32B37619" w14:textId="77777777" w:rsidR="00E105B1" w:rsidRDefault="00E105B1" w:rsidP="000428BD">
            <w:pPr>
              <w:pStyle w:val="Standard"/>
              <w:widowControl w:val="0"/>
              <w:ind w:left="360"/>
              <w:rPr>
                <w:sz w:val="18"/>
                <w:szCs w:val="18"/>
              </w:rPr>
            </w:pPr>
          </w:p>
          <w:p w14:paraId="29C65CED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ustawienia hasła: administratora, Power-On, HDD</w:t>
            </w:r>
          </w:p>
          <w:p w14:paraId="39E7B14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wyboru trybu uruchomienia komputera po utracie zasilania (włącz, wyłącz, poprzedni stan)</w:t>
            </w:r>
          </w:p>
          <w:p w14:paraId="0889186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ustawienia trybu wyłączenia komputera w stan niskiego poboru energii</w:t>
            </w:r>
          </w:p>
          <w:p w14:paraId="0E7A3449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możliwość włączenia/wyłączenia Device Guard</w:t>
            </w:r>
          </w:p>
          <w:p w14:paraId="01349A95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Funkcja bezpiecznego usuwania danych z dysku dostępna z poziomu BIOS</w:t>
            </w:r>
          </w:p>
          <w:p w14:paraId="5A1AF33C" w14:textId="77777777" w:rsidR="00E105B1" w:rsidRDefault="00E105B1" w:rsidP="000428BD">
            <w:pPr>
              <w:pStyle w:val="Standard"/>
              <w:widowControl w:val="0"/>
            </w:pPr>
            <w:r>
              <w:rPr>
                <w:rFonts w:eastAsia="Arial Narrow" w:cs="Arial Narrow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Załadowania optymalnych ustawień Bios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2BF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EDFAC86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3D75E9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53A2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957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Ekran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42B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Matowy, matryca min. 23,8”</w:t>
            </w:r>
          </w:p>
          <w:p w14:paraId="0A970E5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Rozdzielczość  min. 1920x1080,</w:t>
            </w:r>
          </w:p>
          <w:p w14:paraId="600E11B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Jasność min. 250nits, kontrast 1000:1</w:t>
            </w:r>
          </w:p>
          <w:p w14:paraId="16CAB23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Matryca wykonana w technologii IPS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95F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982EC4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25EA6653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493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366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Interfejsy / Komunikacja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ACD9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SuperSpeed USB-C® o przepustowości 10 Gb/s</w:t>
            </w:r>
          </w:p>
          <w:p w14:paraId="7D81AB9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SuperSpeed USB-A o przepustowości 10 Gb/s (z funkcją ładowania)16</w:t>
            </w:r>
          </w:p>
          <w:p w14:paraId="72A19B5F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RJ-45</w:t>
            </w:r>
          </w:p>
          <w:p w14:paraId="3CD276BC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1 port HDMI 1.4</w:t>
            </w:r>
          </w:p>
          <w:p w14:paraId="7121E17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porty SuperSpeed USB-A o przepustowości 5 Gb/s (z funkcją ładowania)</w:t>
            </w:r>
          </w:p>
          <w:p w14:paraId="3BD2690B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 porty SuperSpeed USB-A o przepustowości 10 Gb/s (z funkcją ładowania)</w:t>
            </w:r>
          </w:p>
          <w:p w14:paraId="12149F7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1 port DisplayPort™ 1.4a17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80B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6605D92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4847152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68D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6E5D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LAN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60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RJ-45 - 10/100/1000 z obsługą Wake-on-LAN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1A7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897AD11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09F25EF1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002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49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WLAN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E230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Wbudowana karta sieciowa, pracująca w standardzie AX</w:t>
            </w:r>
          </w:p>
          <w:p w14:paraId="1342BF7A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6F6F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65DDD73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6DD76AC6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199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0389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i mysz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697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Klawiatura bezprzewodowa w układzie US.</w:t>
            </w:r>
            <w:r>
              <w:rPr>
                <w:sz w:val="18"/>
                <w:szCs w:val="18"/>
              </w:rPr>
              <w:br/>
              <w:t>Mysz bezprzewodowa z rolką (scroll)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2478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65BEB5F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5A052DB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998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17.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625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Napęd optyczny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F04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Nagrywarka DVD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C3B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5FBDF4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6F6180D0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9B95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86BE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A54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min. 120W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74A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2211CE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5E0720F7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902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19.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FBA3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Certyfikaty, oświadczenia i standardy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8364" w14:textId="77777777" w:rsidR="00E105B1" w:rsidRDefault="00E105B1" w:rsidP="000428BD">
            <w:pPr>
              <w:pStyle w:val="Standard"/>
              <w:widowControl w:val="0"/>
              <w:ind w:left="360"/>
            </w:pPr>
            <w:r>
              <w:rPr>
                <w:bCs/>
                <w:sz w:val="18"/>
                <w:szCs w:val="18"/>
              </w:rPr>
              <w:t>Dla producenta sprzętu należy dostarczyć certyfikat:</w:t>
            </w:r>
          </w:p>
          <w:p w14:paraId="1E3571BD" w14:textId="77777777" w:rsidR="00E105B1" w:rsidRDefault="00E105B1" w:rsidP="000428BD">
            <w:pPr>
              <w:pStyle w:val="Standard"/>
              <w:widowControl w:val="0"/>
              <w:ind w:left="1440"/>
            </w:pPr>
            <w:r>
              <w:rPr>
                <w:bCs/>
                <w:sz w:val="18"/>
                <w:szCs w:val="18"/>
              </w:rPr>
              <w:t>- ISO 9001</w:t>
            </w:r>
          </w:p>
          <w:p w14:paraId="03593468" w14:textId="77777777" w:rsidR="00E105B1" w:rsidRDefault="00E105B1" w:rsidP="000428BD">
            <w:pPr>
              <w:pStyle w:val="Standard"/>
              <w:widowControl w:val="0"/>
              <w:ind w:left="1440"/>
            </w:pPr>
            <w:r>
              <w:rPr>
                <w:bCs/>
                <w:sz w:val="18"/>
                <w:szCs w:val="18"/>
              </w:rPr>
              <w:lastRenderedPageBreak/>
              <w:t>- ISO 14001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3DF8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6389B854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20120D5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8B1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6A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Waga/Wymiary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B65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 urządzenia nie przekraczająca 10kg</w:t>
            </w:r>
          </w:p>
          <w:p w14:paraId="78DC35DF" w14:textId="77777777" w:rsidR="00E105B1" w:rsidRDefault="00E105B1" w:rsidP="000428BD">
            <w:pPr>
              <w:pStyle w:val="Standard"/>
              <w:widowControl w:val="0"/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B774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E105B1" w14:paraId="2C0D6131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35714A87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4F8F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8A2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D342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570563B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04CE598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7B4DCD9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72D5C8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0E7F15D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3C76BAD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31EAB81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4A589C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DA4347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0F7DC5E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671CD38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57EBC1E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0A79946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7540029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>Możliwość dostarczania poprawek do systemu operacyjnego w modelu peer-to-peer.</w:t>
            </w:r>
          </w:p>
          <w:p w14:paraId="33AF873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6FE3EDB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1623C5C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on-premise lub w chmurze.</w:t>
            </w:r>
          </w:p>
          <w:p w14:paraId="75660DD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672D1E8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8F9415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1D4B883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 xml:space="preserve">Transakcyjny system plików pozwalający na stosowanie przydziałów (ang. quota) na dysku dla użytkowników oraz zapewniający większą </w:t>
            </w:r>
            <w:r>
              <w:rPr>
                <w:sz w:val="18"/>
                <w:szCs w:val="18"/>
              </w:rPr>
              <w:lastRenderedPageBreak/>
              <w:t>niezawodność i pozwalający tworzyć kopie zapasowe.</w:t>
            </w:r>
          </w:p>
          <w:p w14:paraId="75B5338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4387309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3460DE1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0333DC4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796B98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>Wbudowany mechanizm wirtualizacji typu hypervisor."</w:t>
            </w:r>
          </w:p>
          <w:p w14:paraId="6C5773A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71FD1D9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16652C2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425BCF9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7371A7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7FEF57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0B1B8C7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3AE911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1A569AF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0782EBA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4496AF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>Wsparcie dla firmware UEFI i funkcji bezpiecznego rozruchu (Secure Boot)</w:t>
            </w:r>
          </w:p>
          <w:p w14:paraId="63C909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>Wbudowany w system, wykorzystywany automatycznie przez wbudowane przeglądarki filtr reputacyjny URL.</w:t>
            </w:r>
          </w:p>
          <w:p w14:paraId="326F50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7375526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76E74DC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229F97A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(smartcard),</w:t>
            </w:r>
          </w:p>
          <w:p w14:paraId="5F89726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36F5BA1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0BF20AA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5F8FAF3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39.</w:t>
            </w:r>
            <w:r>
              <w:rPr>
                <w:sz w:val="18"/>
                <w:szCs w:val="18"/>
              </w:rPr>
              <w:tab/>
              <w:t>Wsparcie dla uwierzytelniania na bazie Kerberos v. 5</w:t>
            </w:r>
          </w:p>
          <w:p w14:paraId="264299B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EFAB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1B5815FA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8566820" w14:textId="77777777" w:rsidR="00E105B1" w:rsidRDefault="00E105B1" w:rsidP="000428BD">
            <w:pPr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468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22.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832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Oprogramowanie do aktualizacji sterowników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432A" w14:textId="77777777" w:rsidR="00E105B1" w:rsidRDefault="00E105B1" w:rsidP="000428BD">
            <w:pPr>
              <w:pStyle w:val="Standard"/>
              <w:widowControl w:val="0"/>
              <w:spacing w:line="276" w:lineRule="auto"/>
            </w:pPr>
            <w:r>
              <w:rPr>
                <w:bCs/>
                <w:sz w:val="18"/>
                <w:szCs w:val="18"/>
              </w:rPr>
              <w:t>Oprogramowanie producenta oferowanego sprzętu umożliwiające automatyczna weryfikacje i instalację sterowników. Oprogramowanie musi 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6D7D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E105B1" w14:paraId="62C2B7D4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1D4FC8D3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188D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23.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A12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3D6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36 miesięcy świadczona w miejscu użytkowania sprzętu (on-site)</w:t>
            </w:r>
          </w:p>
          <w:p w14:paraId="7E09189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Podjęcie próby naprawy na następny dzień roboczy.</w:t>
            </w:r>
          </w:p>
          <w:p w14:paraId="3E005A9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Firma serwisująca musi posiadać posiadać autoryzacje producenta urządzeń – dokumenty potwierdzające należy załączyć do oferty.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9D63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E105B1" w14:paraId="34D53EEC" w14:textId="77777777" w:rsidTr="000428BD">
        <w:tblPrEx>
          <w:tblCellMar>
            <w:left w:w="10" w:type="dxa"/>
            <w:right w:w="10" w:type="dxa"/>
          </w:tblCellMar>
        </w:tblPrEx>
        <w:trPr>
          <w:gridAfter w:val="1"/>
          <w:wAfter w:w="14" w:type="dxa"/>
          <w:trHeight w:val="284"/>
        </w:trPr>
        <w:tc>
          <w:tcPr>
            <w:tcW w:w="60" w:type="dxa"/>
            <w:shd w:val="clear" w:color="auto" w:fill="auto"/>
          </w:tcPr>
          <w:p w14:paraId="63132A30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5C0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24.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5B4FD" w14:textId="77777777" w:rsidR="00E105B1" w:rsidRDefault="00E105B1" w:rsidP="000428BD">
            <w:pPr>
              <w:pStyle w:val="Standard"/>
              <w:widowControl w:val="0"/>
              <w:tabs>
                <w:tab w:val="left" w:pos="213"/>
              </w:tabs>
              <w:spacing w:line="300" w:lineRule="exact"/>
              <w:jc w:val="both"/>
            </w:pPr>
            <w:r>
              <w:rPr>
                <w:bCs/>
                <w:sz w:val="18"/>
                <w:szCs w:val="18"/>
                <w:lang w:eastAsia="en-US"/>
              </w:rPr>
              <w:t>Wsparcie techniczne producenta</w:t>
            </w:r>
          </w:p>
        </w:tc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2129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</w:pPr>
            <w:r>
              <w:rPr>
                <w:bCs/>
                <w:sz w:val="18"/>
                <w:szCs w:val="18"/>
              </w:rPr>
              <w:t>Zaawansowana diagnostyka sprzętowa oraz oprogramowania dostępna 24h/dobę na stronie producenta komputera</w:t>
            </w:r>
          </w:p>
          <w:p w14:paraId="082DCDC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  <w:spacing w:after="29"/>
            </w:pPr>
            <w:r>
              <w:rPr>
                <w:bCs/>
                <w:sz w:val="18"/>
                <w:szCs w:val="18"/>
              </w:rPr>
              <w:t>Bezpośredni kontakt z Autoryzowanym Partnerem Serwisowym Producenta (brak konieczności zgłaszania każdej usterki sprzętowej telefonicznie), mający na celu przyśpieszenie procesu diagnostyki i skrócenia czasu usunięcia usterki.</w:t>
            </w:r>
          </w:p>
          <w:p w14:paraId="603D1C3E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  <w:spacing w:after="29"/>
            </w:pPr>
            <w:r>
              <w:rPr>
                <w:bCs/>
                <w:sz w:val="18"/>
                <w:szCs w:val="18"/>
              </w:rPr>
              <w:t>Aktualna lista Autoryzowanych Partnerów Serwisowych dostępna na stronie Producenta komputera</w:t>
            </w:r>
          </w:p>
          <w:p w14:paraId="23717082" w14:textId="77777777" w:rsidR="00E105B1" w:rsidRDefault="00E105B1" w:rsidP="000428BD">
            <w:pPr>
              <w:pStyle w:val="Standard"/>
              <w:widowControl w:val="0"/>
              <w:numPr>
                <w:ilvl w:val="0"/>
                <w:numId w:val="19"/>
              </w:numPr>
            </w:pPr>
            <w:r>
              <w:rPr>
                <w:bCs/>
                <w:sz w:val="18"/>
                <w:szCs w:val="18"/>
              </w:rPr>
              <w:t>Infolinia wsparcia technicznego dedykowana do rozwiązywania usterek  – możliwość kontaktu przez telefon, formularz web lub chat online, dostępna w dni powszednie od 9:00-17:00</w:t>
            </w:r>
          </w:p>
          <w:p w14:paraId="51F5F9F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Możliwość sprawdzenia aktualnego okresu i poziomu wsparcia technicznego dla urządzeń za </w:t>
            </w:r>
            <w:r>
              <w:rPr>
                <w:bCs/>
                <w:sz w:val="18"/>
                <w:szCs w:val="18"/>
              </w:rPr>
              <w:t>pośrednictwem strony internetowej producenta.</w:t>
            </w:r>
          </w:p>
          <w:p w14:paraId="6483C1F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Możliwość sprawdzenia konfiguracji sprzętowej komputera oraz warunków gwarancji po podaniu numeru seryjnego </w:t>
            </w:r>
            <w:r>
              <w:rPr>
                <w:bCs/>
                <w:sz w:val="18"/>
                <w:szCs w:val="18"/>
              </w:rPr>
              <w:t>bezpośrednio na stronie producenta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DC68" w14:textId="77777777" w:rsidR="00E105B1" w:rsidRDefault="00E105B1" w:rsidP="000428BD">
            <w:pPr>
              <w:pStyle w:val="Standard"/>
              <w:widowControl w:val="0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14:paraId="73DBC5F6" w14:textId="77777777" w:rsidR="00E105B1" w:rsidRDefault="00E105B1" w:rsidP="00E105B1">
      <w:pPr>
        <w:pStyle w:val="Standard"/>
      </w:pPr>
    </w:p>
    <w:p w14:paraId="51467397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8. Baterie do UPS – 10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0"/>
        <w:gridCol w:w="2616"/>
      </w:tblGrid>
      <w:tr w:rsidR="00E105B1" w14:paraId="26CB45D2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CD4033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49DEC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071A0F8B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5005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4BBA4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669F44AA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0DD2FC8C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9935"/>
        <w:gridCol w:w="2582"/>
      </w:tblGrid>
      <w:tr w:rsidR="00E105B1" w14:paraId="352B7A57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2F516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1F1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C3ED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Akumulator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CD7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C943CF1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0013E3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C78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Napięcie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129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12 V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FE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9D864B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DF2BB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B27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Pojemność akumulatora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C5E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9 Ah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573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D124A7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D9DBAB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FBA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Kolor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566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Czarny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2BC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A1B30E2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477D1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06D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9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BFE5" w14:textId="77777777" w:rsidR="00E105B1" w:rsidRDefault="00E105B1" w:rsidP="000428BD">
            <w:pPr>
              <w:pStyle w:val="TableContents"/>
              <w:widowControl w:val="0"/>
              <w:snapToGrid w:val="0"/>
            </w:pPr>
            <w:r>
              <w:rPr>
                <w:rFonts w:cs="Segoe UI"/>
                <w:color w:val="000000"/>
                <w:sz w:val="18"/>
                <w:szCs w:val="18"/>
              </w:rPr>
              <w:t>Max 15cm/10cm/6,5 cm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93A7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105B1" w14:paraId="74D9B2AF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02EFE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7C0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9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93E6" w14:textId="77777777" w:rsidR="00E105B1" w:rsidRDefault="00E105B1" w:rsidP="000428BD">
            <w:pPr>
              <w:pStyle w:val="TableContents"/>
              <w:widowControl w:val="0"/>
              <w:snapToGrid w:val="0"/>
            </w:pPr>
            <w:r>
              <w:rPr>
                <w:rFonts w:cs="Segoe UI"/>
                <w:color w:val="000000"/>
                <w:sz w:val="18"/>
                <w:szCs w:val="18"/>
              </w:rPr>
              <w:t>Min 12 miesięcy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EC6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</w:tbl>
    <w:p w14:paraId="5EA8D52A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9. Niszczarka – 2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0"/>
        <w:gridCol w:w="2616"/>
      </w:tblGrid>
      <w:tr w:rsidR="00E105B1" w14:paraId="2F510EF3" w14:textId="77777777" w:rsidTr="000428BD">
        <w:tc>
          <w:tcPr>
            <w:tcW w:w="1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069430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FA671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51A48DB9" w14:textId="77777777" w:rsidTr="000428BD">
        <w:tc>
          <w:tcPr>
            <w:tcW w:w="1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B74835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017B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CF7988F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0DDE200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9935"/>
        <w:gridCol w:w="2649"/>
      </w:tblGrid>
      <w:tr w:rsidR="00E105B1" w14:paraId="15BD3FB4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33F42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9D04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Rodzaj cięcia: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633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cięcie na ścinki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379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2439F8C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841A2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968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Rozmiar cięcia: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1B2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 x 25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006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52DAE5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74C7F9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6E95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poziomy zabezpieczeń (DIN 66399):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2B5B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E-3|F-1|P-4|T-4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80F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2EC8A63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486304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7B4A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Wydajność cięcia w arkuszach 80g/m²: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9DA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6 - 7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58A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A0028C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785D1F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45D4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Pobór mocy silnika: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316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185 W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E50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3E63506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328BE4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8397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Napięcie / częstotliwość: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EF8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220-240 V / 50 Hz/60 Hz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015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39A716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18D14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0C9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otworu wlotowego: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6A2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225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3DE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5AF813CF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6FD55E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94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Pojemność kosza: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EF3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25 l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E9E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EC05153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A1CD97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BDC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Objętość w arkuszach (80 g):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8E7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EE2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864ED81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2FCA5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BE9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 hałasu (praca jałowa):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BB8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ca. 55 - 60 dB(A)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DE6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227DEF4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2F845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39D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x głębokość x wysokość maszyny: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BE6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366 x 258 x 455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2C3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BC20DC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EA0F25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845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Waga maszyny: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8046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4,5 kg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B47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08F28F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E977A9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5B60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Niszczone materiały: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5B4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Papier, Zszywki i spinacze do papieru, Karta kredytowa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5F4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4D5446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F244C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34B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9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32B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Na urządzenie min 36 miesięcy 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052D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64ADC79B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10. Niszczarka – 1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0"/>
        <w:gridCol w:w="2676"/>
      </w:tblGrid>
      <w:tr w:rsidR="00E105B1" w14:paraId="57646CC8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F7B3E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7F5FB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17268440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AE2340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B2BF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4F23454D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Model:</w:t>
            </w:r>
          </w:p>
        </w:tc>
      </w:tr>
    </w:tbl>
    <w:p w14:paraId="3BAC4698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888"/>
        <w:gridCol w:w="9935"/>
        <w:gridCol w:w="2649"/>
      </w:tblGrid>
      <w:tr w:rsidR="00E105B1" w14:paraId="28401061" w14:textId="77777777" w:rsidTr="000428BD">
        <w:tc>
          <w:tcPr>
            <w:tcW w:w="4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D09A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8D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Rodzaj cięcia: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AA8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cięcie na ścinki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B04C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FB860D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CC118A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AB11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Rozmiar cięcia: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8A45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4,5 x 30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319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2CAD20E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2F67F7C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9D88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poziomy zabezpieczeń (DIN 66399):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715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E-3|F-1|O-3|P-4|T-4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752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56574FF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09E90CC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AD4E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Wydajność cięcia w arkuszach 80g/m²: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644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8 - 10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21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D76395B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0463B7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51F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Autopodajnik w arkuszach: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4A8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150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B4F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134F2CEC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B8344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B6E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Pobór mocy silnika: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A1F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610 W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62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30C412D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F7B0E0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40D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Napięcie / częstotliwość: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3571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220-240 V / 50 Hz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1FE2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674FA145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D13B7F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5743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otworu wlotowego: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85AF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240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8328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09EF9AE3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74EACB2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F7C83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Pojemność kosza: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B16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35 l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1049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6DD5786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4815AC3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905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Objętość w arkuszach (80 g):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50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Min 415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3B64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F1899E4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3473949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8F1D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Poziom hałasu (praca jałowa):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2EF1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ca. 56 dB(A)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313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8B8A8FA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5DD49F49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9D1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Szerokość x głębokość x wysokość maszyny: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78E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 395 x 381 x 740 mm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532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928CCD4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6F37664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458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Waga maszyny: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36A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Max. 18,473 kg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3C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460F55B8" w14:textId="77777777" w:rsidTr="000428BD">
        <w:tc>
          <w:tcPr>
            <w:tcW w:w="451" w:type="dxa"/>
            <w:tcBorders>
              <w:left w:val="single" w:sz="4" w:space="0" w:color="000000"/>
            </w:tcBorders>
            <w:shd w:val="clear" w:color="auto" w:fill="auto"/>
          </w:tcPr>
          <w:p w14:paraId="1D46B67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9CD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Niszczone materiały:</w:t>
            </w:r>
          </w:p>
        </w:tc>
        <w:tc>
          <w:tcPr>
            <w:tcW w:w="9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B8A4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>Papier, Zszywki i spinacze do papieru, Karta kredytowa, CD/DVD</w:t>
            </w:r>
          </w:p>
        </w:tc>
        <w:tc>
          <w:tcPr>
            <w:tcW w:w="2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7DE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:rsidR="00E105B1" w14:paraId="239A7990" w14:textId="77777777" w:rsidTr="000428B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5A4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EE85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Gwarancja 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A3BE8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Na urządzenie min 36 miesięcy na noże min 72 miesiące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1A1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78364C4C" w14:textId="77777777" w:rsidR="00E105B1" w:rsidRDefault="00E105B1" w:rsidP="00E105B1">
      <w:pPr>
        <w:pStyle w:val="Standard"/>
      </w:pPr>
    </w:p>
    <w:p w14:paraId="5619E848" w14:textId="77777777" w:rsidR="00E105B1" w:rsidRDefault="00E105B1" w:rsidP="00E105B1">
      <w:pPr>
        <w:pStyle w:val="Akapitzlist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t>11. Skaner - 1 szt</w:t>
      </w: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40"/>
        <w:gridCol w:w="2676"/>
      </w:tblGrid>
      <w:tr w:rsidR="00E105B1" w14:paraId="4FA5C4E2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108EB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FF563" w14:textId="77777777" w:rsidR="00E105B1" w:rsidRDefault="00E105B1" w:rsidP="000428BD">
            <w:pPr>
              <w:pStyle w:val="Standard"/>
              <w:widowControl w:val="0"/>
              <w:ind w:left="-71"/>
              <w:jc w:val="both"/>
            </w:pPr>
            <w:r>
              <w:rPr>
                <w:rFonts w:eastAsia="Arial Narrow" w:cs="Arial Narrow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Parametry oferowane</w:t>
            </w:r>
          </w:p>
        </w:tc>
      </w:tr>
      <w:tr w:rsidR="00E105B1" w14:paraId="11DDFFC6" w14:textId="77777777" w:rsidTr="000428BD">
        <w:tc>
          <w:tcPr>
            <w:tcW w:w="1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EFDDA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D4F51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Producent:</w:t>
            </w:r>
          </w:p>
          <w:p w14:paraId="2C3895F7" w14:textId="77777777" w:rsidR="00E105B1" w:rsidRDefault="00E105B1" w:rsidP="000428BD">
            <w:pPr>
              <w:pStyle w:val="Standard"/>
              <w:widowControl w:val="0"/>
              <w:spacing w:line="360" w:lineRule="auto"/>
            </w:pPr>
            <w:r>
              <w:rPr>
                <w:sz w:val="18"/>
                <w:szCs w:val="18"/>
              </w:rPr>
              <w:t>Typ</w:t>
            </w:r>
          </w:p>
        </w:tc>
      </w:tr>
    </w:tbl>
    <w:p w14:paraId="0CA9F6A5" w14:textId="77777777" w:rsidR="00E105B1" w:rsidRDefault="00E105B1" w:rsidP="00E105B1">
      <w:pPr>
        <w:pStyle w:val="Standard"/>
      </w:pPr>
    </w:p>
    <w:tbl>
      <w:tblPr>
        <w:tblW w:w="0" w:type="auto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1945"/>
        <w:gridCol w:w="9936"/>
        <w:gridCol w:w="2645"/>
      </w:tblGrid>
      <w:tr w:rsidR="00E105B1" w14:paraId="148066D9" w14:textId="77777777" w:rsidTr="000428BD"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7D5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047B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Typ skanera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57C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szczelinowy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08C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591F27E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CF6560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BB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Zastosowanie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DF0F0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zdjęcia</w:t>
            </w:r>
          </w:p>
          <w:p w14:paraId="29A11D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tekst (OCR)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29A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6A2187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0B10B66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2CB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Układ optyczny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25A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CIS (stykowy przetwornik obrazu)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4D1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06654D5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C951E6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BE72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Rozdzielczość optyczna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851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1200 DPI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6E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FE9DAFF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0D1209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C11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Skanowane rozmiary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311A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A4</w:t>
            </w:r>
          </w:p>
          <w:p w14:paraId="290D9BCC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A5</w:t>
            </w:r>
          </w:p>
          <w:p w14:paraId="0A1EA36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A6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368E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24B70C7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79835AA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8A5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Podajnik dokumentów (ADF)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2B2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tak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BD21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D88B053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533281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753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Maksymalna szerokość oryginału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F38C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215.9 mm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8DDA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286AB76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4FE1289B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FB4F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Maksymalna długość oryginału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A4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6096 mm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1E86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5692286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036C8ADD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7EE3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Szybkość skanowania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AB214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Min 40 str./min. (A4, 200 / 300 dpi)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686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CE9CB12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4D5E2AFF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5AF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Głębia kolorów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B561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Wejście: 30 Bit Kolor / 10 Bit Monochromatyczny</w:t>
            </w:r>
          </w:p>
          <w:p w14:paraId="6FD81E4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Wyjście: 24 Bit Kolor / 8 Bit Monochromatyczny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EE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4184D698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0205040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718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Interfejs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63BED" w14:textId="77777777" w:rsidR="00E105B1" w:rsidRDefault="00E105B1" w:rsidP="000428BD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 Narrow" w:hAnsi="Arial Narrow" w:cs="Arial Narrow"/>
                <w:color w:val="444444"/>
                <w:sz w:val="18"/>
                <w:szCs w:val="18"/>
              </w:rPr>
              <w:t>USB-B</w:t>
            </w:r>
          </w:p>
          <w:p w14:paraId="6505D9AC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Ethernet 10/100/1000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C8EF3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2928821F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202968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839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Wymiary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34A7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Max. 296 x 169 x 167 mm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E8EB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A9BE48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1214B7C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A2E7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>Waga</w:t>
            </w:r>
          </w:p>
        </w:tc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242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Max. 4 kg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8575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2EEA8AF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24F5B5D6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D98E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 xml:space="preserve">Obsługa języka </w:t>
            </w: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EA3D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>Polski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459F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48CC735" w14:textId="77777777" w:rsidTr="000428BD">
        <w:tc>
          <w:tcPr>
            <w:tcW w:w="397" w:type="dxa"/>
            <w:tcBorders>
              <w:left w:val="single" w:sz="4" w:space="0" w:color="000000"/>
            </w:tcBorders>
            <w:shd w:val="clear" w:color="auto" w:fill="auto"/>
          </w:tcPr>
          <w:p w14:paraId="78CA2171" w14:textId="77777777" w:rsidR="00E105B1" w:rsidRDefault="00E105B1" w:rsidP="000428BD">
            <w:pPr>
              <w:pStyle w:val="TableContents"/>
              <w:widowControl w:val="0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E8BA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666666"/>
                <w:sz w:val="18"/>
                <w:szCs w:val="18"/>
              </w:rPr>
              <w:t xml:space="preserve">Gwarancja </w:t>
            </w:r>
          </w:p>
        </w:tc>
        <w:tc>
          <w:tcPr>
            <w:tcW w:w="9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315E" w14:textId="77777777" w:rsidR="00E105B1" w:rsidRDefault="00E105B1" w:rsidP="000428BD">
            <w:pPr>
              <w:pStyle w:val="TableContents"/>
              <w:widowControl w:val="0"/>
            </w:pPr>
            <w:r>
              <w:rPr>
                <w:rFonts w:cs="Segoe UI"/>
                <w:color w:val="444444"/>
                <w:sz w:val="18"/>
                <w:szCs w:val="18"/>
              </w:rPr>
              <w:t xml:space="preserve">Min 12 miesięcy 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9820" w14:textId="77777777" w:rsidR="00E105B1" w:rsidRDefault="00E105B1" w:rsidP="000428BD">
            <w:pPr>
              <w:pStyle w:val="TableContents"/>
              <w:widowControl w:val="0"/>
              <w:snapToGrid w:val="0"/>
              <w:rPr>
                <w:sz w:val="18"/>
                <w:szCs w:val="18"/>
              </w:rPr>
            </w:pPr>
          </w:p>
        </w:tc>
      </w:tr>
    </w:tbl>
    <w:p w14:paraId="57C33650" w14:textId="77777777" w:rsidR="00E105B1" w:rsidRDefault="00E105B1" w:rsidP="00E105B1">
      <w:pPr>
        <w:sectPr w:rsidR="00E105B1" w:rsidSect="00E105B1">
          <w:pgSz w:w="16838" w:h="11906" w:orient="landscape"/>
          <w:pgMar w:top="1020" w:right="1020" w:bottom="1020" w:left="1020" w:header="708" w:footer="708" w:gutter="0"/>
          <w:cols w:space="708"/>
          <w:docGrid w:linePitch="360"/>
        </w:sectPr>
      </w:pPr>
    </w:p>
    <w:p w14:paraId="770770DA" w14:textId="77777777" w:rsidR="00E105B1" w:rsidRDefault="00E105B1" w:rsidP="00E105B1">
      <w:pPr>
        <w:pStyle w:val="ListParagraph"/>
        <w:spacing w:before="240" w:after="120"/>
        <w:ind w:left="0"/>
        <w:jc w:val="both"/>
      </w:pPr>
      <w:r>
        <w:rPr>
          <w:b/>
          <w:bCs/>
          <w:sz w:val="24"/>
          <w:szCs w:val="24"/>
          <w:shd w:val="clear" w:color="auto" w:fill="FFFF00"/>
        </w:rPr>
        <w:lastRenderedPageBreak/>
        <w:t>12. Laptop – 1 szt</w:t>
      </w:r>
    </w:p>
    <w:tbl>
      <w:tblPr>
        <w:tblW w:w="0" w:type="auto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"/>
        <w:gridCol w:w="420"/>
        <w:gridCol w:w="1740"/>
        <w:gridCol w:w="9852"/>
        <w:gridCol w:w="48"/>
        <w:gridCol w:w="2616"/>
        <w:gridCol w:w="60"/>
      </w:tblGrid>
      <w:tr w:rsidR="00E105B1" w14:paraId="1FE9223C" w14:textId="77777777" w:rsidTr="000428BD">
        <w:tc>
          <w:tcPr>
            <w:tcW w:w="1207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815A92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Szczegółowy opis</w:t>
            </w:r>
          </w:p>
        </w:tc>
        <w:tc>
          <w:tcPr>
            <w:tcW w:w="2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47C8B26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Parametry oferowane</w:t>
            </w:r>
          </w:p>
        </w:tc>
        <w:tc>
          <w:tcPr>
            <w:tcW w:w="60" w:type="dxa"/>
            <w:tcBorders>
              <w:left w:val="single" w:sz="2" w:space="0" w:color="000001"/>
            </w:tcBorders>
            <w:shd w:val="clear" w:color="auto" w:fill="auto"/>
          </w:tcPr>
          <w:p w14:paraId="78F3113C" w14:textId="77777777" w:rsidR="00E105B1" w:rsidRDefault="00E105B1" w:rsidP="000428BD">
            <w:pPr>
              <w:snapToGrid w:val="0"/>
            </w:pPr>
          </w:p>
        </w:tc>
      </w:tr>
      <w:tr w:rsidR="00E105B1" w14:paraId="63D8EEFC" w14:textId="77777777" w:rsidTr="000428BD">
        <w:tc>
          <w:tcPr>
            <w:tcW w:w="1207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DD31FF4" w14:textId="77777777" w:rsidR="00E105B1" w:rsidRDefault="00E105B1" w:rsidP="000428BD">
            <w:pPr>
              <w:pStyle w:val="Standard"/>
              <w:widowControl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7DAA69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Producent:</w:t>
            </w:r>
          </w:p>
          <w:p w14:paraId="6AFF3EA8" w14:textId="77777777" w:rsidR="00E105B1" w:rsidRDefault="00E105B1" w:rsidP="000428BD">
            <w:pPr>
              <w:pStyle w:val="Standard"/>
              <w:widowControl w:val="0"/>
              <w:ind w:left="113"/>
              <w:jc w:val="both"/>
            </w:pPr>
            <w:r>
              <w:rPr>
                <w:b/>
                <w:sz w:val="18"/>
                <w:szCs w:val="18"/>
              </w:rPr>
              <w:t>Model:</w:t>
            </w:r>
          </w:p>
          <w:p w14:paraId="5D139BEE" w14:textId="77777777" w:rsidR="00E105B1" w:rsidRDefault="00E105B1" w:rsidP="000428BD">
            <w:pPr>
              <w:pStyle w:val="Standard"/>
              <w:widowControl w:val="0"/>
              <w:ind w:left="-7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" w:type="dxa"/>
            <w:tcBorders>
              <w:left w:val="single" w:sz="2" w:space="0" w:color="000001"/>
            </w:tcBorders>
            <w:shd w:val="clear" w:color="auto" w:fill="auto"/>
          </w:tcPr>
          <w:p w14:paraId="5451DEB0" w14:textId="77777777" w:rsidR="00E105B1" w:rsidRDefault="00E105B1" w:rsidP="000428BD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105B1" w14:paraId="11A9F209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14552CB7" w14:textId="77777777" w:rsidR="00E105B1" w:rsidRDefault="00E105B1" w:rsidP="000428BD">
            <w:pPr>
              <w:snapToGrid w:val="0"/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2A122ED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C5ABA7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56D912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Wymagane minimalne parametry techniczne komputerów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D2523F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sz w:val="18"/>
                <w:szCs w:val="18"/>
              </w:rPr>
              <w:t>Parametry</w:t>
            </w:r>
          </w:p>
        </w:tc>
      </w:tr>
      <w:tr w:rsidR="00E105B1" w14:paraId="66A710C9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3FB7111F" w14:textId="77777777" w:rsidR="00E105B1" w:rsidRDefault="00E105B1" w:rsidP="000428BD">
            <w:pPr>
              <w:snapToGrid w:val="0"/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8A189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F9E55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E08CC7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Procesor wielordzeniowy ze zintegrowaną grafiką, zaprojektowany do pracy w komputerach klasy x86,  na poziomie wydajności min. 24000 punktów na podstawie PerformanceTest w teście CPU Mark według wyników opublikowanych na http://www.cpubenchmark.net/. Wykonawca w składanej ofercie winien podać dokładny model oferowanego podzespołu.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59B63" w14:textId="77777777" w:rsidR="00E105B1" w:rsidRDefault="00E105B1" w:rsidP="000428BD">
            <w:pPr>
              <w:pStyle w:val="Standard"/>
              <w:widowControl w:val="0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E105B1" w14:paraId="0F336B53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323BD78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C8D83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1CC02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056FA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Min. 16 GB LPDDR5 (4800 MHz)</w:t>
            </w:r>
          </w:p>
          <w:p w14:paraId="6D98B2A1" w14:textId="77777777" w:rsidR="00E105B1" w:rsidRDefault="00E105B1" w:rsidP="000428BD">
            <w:pPr>
              <w:pStyle w:val="Standard"/>
              <w:widowControl w:val="0"/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09C0B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6CF1676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42A91B21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82A1DE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88BC8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B5830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1000GB SSD M.2 PCIe 4.0 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7154CD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2766A06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619D8C79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2F577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2FCB9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Karta graficzna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A164E6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Zintegrowana z procesorem komputera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A8A2B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1462025A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63CE161C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331745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10AFDE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Wyposażenie multimedialne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37D6F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dźwiękowa zintegrowana z płytą główną, zgodna z High Definition. Wbudowane w obudowie komputera: głośniki stereo , kamera video FullHD 1080P,  mikrofon.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E196C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36738BE0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0F01006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7A253F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F3BEF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Ekran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F13AAE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Wielkość: max 14,2 cala</w:t>
            </w:r>
          </w:p>
          <w:p w14:paraId="6A650D36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Typ: OLED</w:t>
            </w:r>
          </w:p>
          <w:p w14:paraId="41B8AEF4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Stosunek ekranu do obudowy:  max 91%</w:t>
            </w:r>
          </w:p>
          <w:p w14:paraId="651C946A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Proporcje obrazu: 3:2</w:t>
            </w:r>
          </w:p>
          <w:p w14:paraId="1476952E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Rozdzielczość: min 2880 × 1920, 243 PPI</w:t>
            </w:r>
          </w:p>
          <w:p w14:paraId="2445C40E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Maksymalna jasność: min 450 nitów</w:t>
            </w:r>
          </w:p>
          <w:p w14:paraId="237F055C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Pokrycie przestrzeni barw: 100% sRGB, 100% DCI-P3, 95% Adobe RGB (typowa wartość)</w:t>
            </w:r>
          </w:p>
          <w:p w14:paraId="5AFD5DB5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Współczynnik kontrastu: 1000000:1 (typowa wartość)</w:t>
            </w:r>
          </w:p>
          <w:p w14:paraId="4500C6F0" w14:textId="77777777" w:rsidR="00E105B1" w:rsidRDefault="00E105B1" w:rsidP="000428BD">
            <w:r>
              <w:rPr>
                <w:rFonts w:ascii="Arial Narrow" w:hAnsi="Arial Narrow" w:cs="Arial Narrow"/>
                <w:sz w:val="18"/>
                <w:szCs w:val="18"/>
              </w:rPr>
              <w:t>Ekran dotykowy: 10-punktowy ekran multi-touch z funkcją zrzutu ekranu gestem palca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DCCB6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B99764C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09C9F455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AF2032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072E44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AD120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Płyta główna zaprojektowana i wyprodukowana na zlecenie producenta komputera, trwale oznaczona na etapie produkcji nazwą producenta oferowanej jednostki i dedykowana dla danego urządzenia. Płyta główna wyposażona w BIOS producenta komputera, zawierający numer seryjny komputera.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49A396A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5A42609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195BEC79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B8D89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C1A7B8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Bateria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C2DDD" w14:textId="77777777" w:rsidR="00E105B1" w:rsidRDefault="00E105B1" w:rsidP="000428BD">
            <w:pPr>
              <w:pStyle w:val="Standard"/>
            </w:pPr>
            <w:r>
              <w:rPr>
                <w:bCs/>
                <w:sz w:val="18"/>
                <w:szCs w:val="18"/>
              </w:rPr>
              <w:t>Materiał: Litowo-polimerowa</w:t>
            </w:r>
          </w:p>
          <w:p w14:paraId="17883FF8" w14:textId="77777777" w:rsidR="00E105B1" w:rsidRDefault="00E105B1" w:rsidP="000428BD">
            <w:pPr>
              <w:pStyle w:val="Standard"/>
            </w:pPr>
            <w:r>
              <w:rPr>
                <w:bCs/>
                <w:sz w:val="18"/>
                <w:szCs w:val="18"/>
              </w:rPr>
              <w:t>Pojemność:  min 70 Wh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0AC7E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6CE4FF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355412C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561C265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6B95E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637B0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BIOS zgodny ze specyfikacją UEFI, wyprodukowany przez producenta komputera, zawierający logo producenta komputera lub nazwę producenta komputera.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41595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5D174D05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4B99EBBE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F5C17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0B220E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Interfejsy / Komunikacja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2665CD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USB-C × 1 (obsługa danych, ładowanie i DisplayPort)</w:t>
            </w:r>
          </w:p>
          <w:p w14:paraId="031C46EA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USB3.2 Gen 1 × 2</w:t>
            </w:r>
          </w:p>
          <w:p w14:paraId="6ED91F86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HDMI × 1</w:t>
            </w:r>
          </w:p>
          <w:p w14:paraId="1A9B5171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3,5 mm minijack × 1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902CE6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7C0CE655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61F28E02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3ED0B9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DA158F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Karta sieciowa LAN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79EC50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RJ-45 - 10/100/1000 z obsługą Wake-on-LAN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6B78F9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B4E7B24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15ED5114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4C2C07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41F87D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Łączność bezprzewodowa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E6951E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WLAN:</w:t>
            </w:r>
          </w:p>
          <w:p w14:paraId="7AF3AB90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IEEE 802.11a/b/g/n/ac/ax,160MHz</w:t>
            </w:r>
          </w:p>
          <w:p w14:paraId="7109A354" w14:textId="77777777" w:rsidR="00E105B1" w:rsidRDefault="00E105B1" w:rsidP="000428BD">
            <w:pPr>
              <w:pStyle w:val="Standard"/>
            </w:pPr>
            <w:r>
              <w:rPr>
                <w:sz w:val="18"/>
                <w:szCs w:val="18"/>
              </w:rPr>
              <w:t>2.4 GHz i 5 GHz 2 × 2 MIMO WPA/WPA2/WPA3</w:t>
            </w:r>
          </w:p>
          <w:p w14:paraId="19CBBCA3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Bluetooth 5.2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107B1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08B64AFF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3CD6FBD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88CA1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18.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BCA8EC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Zasilacz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A928CB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Zasilacz o mocy 65W (USB-C) 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8EE364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</w:rPr>
            </w:pPr>
          </w:p>
        </w:tc>
      </w:tr>
      <w:tr w:rsidR="00E105B1" w14:paraId="612660E2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5467E00B" w14:textId="77777777" w:rsidR="00E105B1" w:rsidRDefault="00E105B1" w:rsidP="000428B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0AE3CF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20.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D23F90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Waga/Wymiary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DD361B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Waga urządzenia nie przekraczająca 1,35kg</w:t>
            </w:r>
          </w:p>
          <w:p w14:paraId="79716586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szerokość </w:t>
            </w:r>
            <w:r>
              <w:rPr>
                <w:bCs/>
                <w:sz w:val="18"/>
                <w:szCs w:val="18"/>
              </w:rPr>
              <w:t>312,6 mm</w:t>
            </w:r>
          </w:p>
          <w:p w14:paraId="0E50BCF8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grubość </w:t>
            </w:r>
            <w:r>
              <w:rPr>
                <w:bCs/>
                <w:sz w:val="18"/>
                <w:szCs w:val="18"/>
              </w:rPr>
              <w:t>226,8 mm</w:t>
            </w:r>
          </w:p>
          <w:p w14:paraId="4A6E302A" w14:textId="77777777" w:rsidR="00E105B1" w:rsidRDefault="00E105B1" w:rsidP="000428BD">
            <w:pPr>
              <w:pStyle w:val="Standard"/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Max wysokość </w:t>
            </w:r>
            <w:r>
              <w:rPr>
                <w:bCs/>
                <w:sz w:val="18"/>
                <w:szCs w:val="18"/>
              </w:rPr>
              <w:t>14,5 mm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A8C56" w14:textId="77777777" w:rsidR="00E105B1" w:rsidRDefault="00E105B1" w:rsidP="000428BD">
            <w:pPr>
              <w:pStyle w:val="Standard"/>
              <w:widowControl w:val="0"/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</w:tr>
      <w:tr w:rsidR="00E105B1" w14:paraId="224C8507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185FAD4D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8813C1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21.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6A901A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System operacyjny</w:t>
            </w:r>
          </w:p>
        </w:tc>
        <w:tc>
          <w:tcPr>
            <w:tcW w:w="99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27301A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System operacyjny klasy PC, który spełnia następujące wymagania poprzez wbudowane mechanizmy, bez użycia dodatkowych aplikacji:</w:t>
            </w:r>
          </w:p>
          <w:p w14:paraId="656D3C8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Dostępne dwa rodzaje graficznego interfejsu użytkownika:</w:t>
            </w:r>
          </w:p>
          <w:p w14:paraId="2AB89E4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Klasyczny, umożliwiający obsługę przy pomocy klawiatury i myszy,</w:t>
            </w:r>
          </w:p>
          <w:p w14:paraId="079DC8D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4B2EA3E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5753309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2D7C9A0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202DD1B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Wbudowane w system operacyjny minimum dwie przeglądarki Internetowe</w:t>
            </w:r>
          </w:p>
          <w:p w14:paraId="18D324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736FB8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135D237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772684F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Wbudowany system pomocy w języku polskim.</w:t>
            </w:r>
          </w:p>
          <w:p w14:paraId="1BC6DCE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371666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11.</w:t>
            </w:r>
            <w:r>
              <w:rPr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71581D3B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12.</w:t>
            </w:r>
            <w:r>
              <w:rPr>
                <w:sz w:val="18"/>
                <w:szCs w:val="18"/>
              </w:rPr>
              <w:tab/>
              <w:t>Możliwość dostarczania poprawek do systemu operacyjnego w modelu peer-to-peer.</w:t>
            </w:r>
          </w:p>
          <w:p w14:paraId="5C66513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13.</w:t>
            </w:r>
            <w:r>
              <w:rPr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5C45F99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14.</w:t>
            </w:r>
            <w:r>
              <w:rPr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03856E4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15.</w:t>
            </w:r>
            <w:r>
              <w:rPr>
                <w:sz w:val="18"/>
                <w:szCs w:val="18"/>
              </w:rPr>
              <w:tab/>
              <w:t>Możliwość dołączenia systemu do usługi katalogowej on-premise lub w chmurze.</w:t>
            </w:r>
          </w:p>
          <w:p w14:paraId="30E356E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16.</w:t>
            </w:r>
            <w:r>
              <w:rPr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1C89CAF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17.</w:t>
            </w:r>
            <w:r>
              <w:rPr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D3C208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36B98B4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19.</w:t>
            </w:r>
            <w:r>
              <w:rPr>
                <w:sz w:val="18"/>
                <w:szCs w:val="18"/>
              </w:rPr>
              <w:tab/>
              <w:t xml:space="preserve">Transakcyjny system plików pozwalający na stosowanie przydziałów (ang. quota) na dysku dla użytkowników oraz zapewniający większą </w:t>
            </w:r>
            <w:r>
              <w:rPr>
                <w:sz w:val="18"/>
                <w:szCs w:val="18"/>
              </w:rPr>
              <w:lastRenderedPageBreak/>
              <w:t>niezawodność i pozwalający tworzyć kopie zapasowe.</w:t>
            </w:r>
          </w:p>
          <w:p w14:paraId="072001C7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20.</w:t>
            </w:r>
            <w:r>
              <w:rPr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71F0D58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3F3BA82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22.</w:t>
            </w:r>
            <w:r>
              <w:rPr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6EADD3FA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23.</w:t>
            </w:r>
            <w:r>
              <w:rPr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1DA9FD6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ab/>
              <w:t>Wbudowany mechanizm wirtualizacji typu hypervisor."</w:t>
            </w:r>
          </w:p>
          <w:p w14:paraId="1D6C361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25.</w:t>
            </w:r>
            <w:r>
              <w:rPr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5B649F2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3E3A398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27.</w:t>
            </w:r>
            <w:r>
              <w:rPr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5ABD461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A36784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29.</w:t>
            </w:r>
            <w:r>
              <w:rPr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06B053A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30.</w:t>
            </w:r>
            <w:r>
              <w:rPr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3585A85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31.</w:t>
            </w:r>
            <w:r>
              <w:rPr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63983C24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32.</w:t>
            </w:r>
            <w:r>
              <w:rPr>
                <w:sz w:val="18"/>
                <w:szCs w:val="18"/>
              </w:rPr>
              <w:tab/>
              <w:t>Wbudowany system szyfrowania dysku twardego ze wsparciem modułu TPM</w:t>
            </w:r>
          </w:p>
          <w:p w14:paraId="62481ACD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33.</w:t>
            </w:r>
            <w:r>
              <w:rPr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03390FA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34.</w:t>
            </w:r>
            <w:r>
              <w:rPr>
                <w:sz w:val="18"/>
                <w:szCs w:val="18"/>
              </w:rPr>
              <w:tab/>
              <w:t>Możliwość tworzenia wirtualnych kart inteligentnych.</w:t>
            </w:r>
          </w:p>
          <w:p w14:paraId="3F194F35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35.</w:t>
            </w:r>
            <w:r>
              <w:rPr>
                <w:sz w:val="18"/>
                <w:szCs w:val="18"/>
              </w:rPr>
              <w:tab/>
              <w:t>Wsparcie dla firmware UEFI i funkcji bezpiecznego rozruchu (Secure Boot)</w:t>
            </w:r>
          </w:p>
          <w:p w14:paraId="4900752E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36.</w:t>
            </w:r>
            <w:r>
              <w:rPr>
                <w:sz w:val="18"/>
                <w:szCs w:val="18"/>
              </w:rPr>
              <w:tab/>
              <w:t>Wbudowany w system, wykorzystywany automatycznie przez wbudowane przeglądarki filtr reputacyjny URL.</w:t>
            </w:r>
          </w:p>
          <w:p w14:paraId="319C36C9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37.</w:t>
            </w:r>
            <w:r>
              <w:rPr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50EE8506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38.</w:t>
            </w:r>
            <w:r>
              <w:rPr>
                <w:sz w:val="18"/>
                <w:szCs w:val="18"/>
              </w:rPr>
              <w:tab/>
              <w:t>Mechanizmy logowania w oparciu o:</w:t>
            </w:r>
          </w:p>
          <w:p w14:paraId="6972265F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ab/>
              <w:t>Login i hasło,</w:t>
            </w:r>
          </w:p>
          <w:p w14:paraId="5B36F9A1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ab/>
              <w:t>Karty inteligentne i certyfikaty (smartcard),</w:t>
            </w:r>
          </w:p>
          <w:p w14:paraId="67137DA3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c.</w:t>
            </w:r>
            <w:r>
              <w:rPr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71C7C27C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ab/>
              <w:t>Certyfikat/Klucz i PIN</w:t>
            </w:r>
          </w:p>
          <w:p w14:paraId="177CFAF2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e.</w:t>
            </w:r>
            <w:r>
              <w:rPr>
                <w:sz w:val="18"/>
                <w:szCs w:val="18"/>
              </w:rPr>
              <w:tab/>
              <w:t>Certyfikat/Klucz i uwierzytelnienie biometryczne</w:t>
            </w:r>
          </w:p>
          <w:p w14:paraId="30B3DEF8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lastRenderedPageBreak/>
              <w:t>39.</w:t>
            </w:r>
            <w:r>
              <w:rPr>
                <w:sz w:val="18"/>
                <w:szCs w:val="18"/>
              </w:rPr>
              <w:tab/>
              <w:t>Wsparcie dla uwierzytelniania na bazie Kerberos v. 5</w:t>
            </w:r>
          </w:p>
          <w:p w14:paraId="7F7DADC0" w14:textId="77777777" w:rsidR="00E105B1" w:rsidRDefault="00E105B1" w:rsidP="000428BD">
            <w:pPr>
              <w:pStyle w:val="Standard"/>
              <w:widowControl w:val="0"/>
              <w:spacing w:line="360" w:lineRule="auto"/>
              <w:jc w:val="both"/>
            </w:pPr>
            <w:r>
              <w:rPr>
                <w:sz w:val="18"/>
                <w:szCs w:val="18"/>
              </w:rPr>
              <w:t>40.</w:t>
            </w:r>
            <w:r>
              <w:rPr>
                <w:sz w:val="18"/>
                <w:szCs w:val="18"/>
              </w:rPr>
              <w:tab/>
              <w:t>Wbudowany agent do zbierania danych na temat zagrożeń na stacji roboczej.</w:t>
            </w:r>
          </w:p>
        </w:tc>
        <w:tc>
          <w:tcPr>
            <w:tcW w:w="2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7FA0E7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016E23C9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6C981F7A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FC8588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C9B6FC6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Obsługa w języku</w:t>
            </w:r>
          </w:p>
        </w:tc>
        <w:tc>
          <w:tcPr>
            <w:tcW w:w="99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1BCFB5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>Polski</w:t>
            </w:r>
          </w:p>
        </w:tc>
        <w:tc>
          <w:tcPr>
            <w:tcW w:w="267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BFEE2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E105B1" w14:paraId="0AF97132" w14:textId="77777777" w:rsidTr="000428BD">
        <w:tblPrEx>
          <w:tblCellMar>
            <w:left w:w="66" w:type="dxa"/>
            <w:right w:w="71" w:type="dxa"/>
          </w:tblCellMar>
        </w:tblPrEx>
        <w:trPr>
          <w:trHeight w:val="284"/>
        </w:trPr>
        <w:tc>
          <w:tcPr>
            <w:tcW w:w="60" w:type="dxa"/>
            <w:shd w:val="clear" w:color="auto" w:fill="auto"/>
          </w:tcPr>
          <w:p w14:paraId="795F8DFD" w14:textId="77777777" w:rsidR="00E105B1" w:rsidRDefault="00E105B1" w:rsidP="000428BD">
            <w:pPr>
              <w:snapToGrid w:val="0"/>
              <w:rPr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D7170C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7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9C2192" w14:textId="77777777" w:rsidR="00E105B1" w:rsidRDefault="00E105B1" w:rsidP="000428BD">
            <w:pPr>
              <w:pStyle w:val="Standard"/>
              <w:widowControl w:val="0"/>
            </w:pPr>
            <w:r>
              <w:rPr>
                <w:bCs/>
                <w:sz w:val="18"/>
                <w:szCs w:val="18"/>
              </w:rPr>
              <w:t xml:space="preserve">Gwarancja </w:t>
            </w:r>
          </w:p>
        </w:tc>
        <w:tc>
          <w:tcPr>
            <w:tcW w:w="99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09B54" w14:textId="77777777" w:rsidR="00E105B1" w:rsidRDefault="00E105B1" w:rsidP="000428BD">
            <w:pPr>
              <w:pStyle w:val="Standard"/>
              <w:widowControl w:val="0"/>
            </w:pPr>
            <w:r>
              <w:rPr>
                <w:sz w:val="18"/>
                <w:szCs w:val="18"/>
              </w:rPr>
              <w:t xml:space="preserve">Min 24 miesiące </w:t>
            </w:r>
          </w:p>
        </w:tc>
        <w:tc>
          <w:tcPr>
            <w:tcW w:w="267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13D5AE" w14:textId="77777777" w:rsidR="00E105B1" w:rsidRDefault="00E105B1" w:rsidP="000428BD">
            <w:pPr>
              <w:pStyle w:val="Standard"/>
              <w:widowControl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</w:tbl>
    <w:p w14:paraId="1E783DBE" w14:textId="77777777" w:rsidR="00E105B1" w:rsidRDefault="00E105B1" w:rsidP="00E105B1">
      <w:pPr>
        <w:spacing w:before="240" w:after="120"/>
        <w:jc w:val="both"/>
      </w:pPr>
    </w:p>
    <w:p w14:paraId="18C44707" w14:textId="77777777" w:rsidR="00F23A73" w:rsidRDefault="00F23A73"/>
    <w:sectPr w:rsidR="00F23A73" w:rsidSect="00E105B1">
      <w:pgSz w:w="16838" w:h="11906" w:orient="landscape"/>
      <w:pgMar w:top="1020" w:right="1020" w:bottom="102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2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26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755736676">
    <w:abstractNumId w:val="0"/>
  </w:num>
  <w:num w:numId="2" w16cid:durableId="1227184690">
    <w:abstractNumId w:val="1"/>
  </w:num>
  <w:num w:numId="3" w16cid:durableId="1770813739">
    <w:abstractNumId w:val="2"/>
  </w:num>
  <w:num w:numId="4" w16cid:durableId="644629812">
    <w:abstractNumId w:val="3"/>
  </w:num>
  <w:num w:numId="5" w16cid:durableId="284510040">
    <w:abstractNumId w:val="4"/>
  </w:num>
  <w:num w:numId="6" w16cid:durableId="1129663144">
    <w:abstractNumId w:val="5"/>
  </w:num>
  <w:num w:numId="7" w16cid:durableId="1313947482">
    <w:abstractNumId w:val="6"/>
  </w:num>
  <w:num w:numId="8" w16cid:durableId="700980734">
    <w:abstractNumId w:val="7"/>
  </w:num>
  <w:num w:numId="9" w16cid:durableId="1425301602">
    <w:abstractNumId w:val="8"/>
  </w:num>
  <w:num w:numId="10" w16cid:durableId="1718385280">
    <w:abstractNumId w:val="9"/>
  </w:num>
  <w:num w:numId="11" w16cid:durableId="1584602577">
    <w:abstractNumId w:val="10"/>
  </w:num>
  <w:num w:numId="12" w16cid:durableId="223028673">
    <w:abstractNumId w:val="11"/>
  </w:num>
  <w:num w:numId="13" w16cid:durableId="416443437">
    <w:abstractNumId w:val="12"/>
  </w:num>
  <w:num w:numId="14" w16cid:durableId="1124545054">
    <w:abstractNumId w:val="13"/>
  </w:num>
  <w:num w:numId="15" w16cid:durableId="1827932626">
    <w:abstractNumId w:val="14"/>
  </w:num>
  <w:num w:numId="16" w16cid:durableId="2080208545">
    <w:abstractNumId w:val="15"/>
  </w:num>
  <w:num w:numId="17" w16cid:durableId="1348755276">
    <w:abstractNumId w:val="16"/>
  </w:num>
  <w:num w:numId="18" w16cid:durableId="1103258054">
    <w:abstractNumId w:val="17"/>
  </w:num>
  <w:num w:numId="19" w16cid:durableId="6040018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B1"/>
    <w:rsid w:val="00484398"/>
    <w:rsid w:val="008C47D2"/>
    <w:rsid w:val="00997D55"/>
    <w:rsid w:val="00B45E0F"/>
    <w:rsid w:val="00E105B1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7E57"/>
  <w15:chartTrackingRefBased/>
  <w15:docId w15:val="{A4B8B5E9-9035-43E8-8653-A90876AF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E105B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0"/>
      <w:sz w:val="20"/>
      <w:lang w:val="de-DE"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105B1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styleId="Nagwek3">
    <w:name w:val="heading 3"/>
    <w:basedOn w:val="Heading"/>
    <w:next w:val="Textbody"/>
    <w:link w:val="Nagwek3Znak"/>
    <w:qFormat/>
    <w:rsid w:val="00E105B1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5B1"/>
    <w:rPr>
      <w:rFonts w:ascii="Calibri Light" w:eastAsia="Times New Roman" w:hAnsi="Calibri Light" w:cs="Times New Roman"/>
      <w:b/>
      <w:bCs/>
      <w:kern w:val="1"/>
      <w:sz w:val="32"/>
      <w:szCs w:val="32"/>
      <w:lang w:val="de-D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E105B1"/>
    <w:rPr>
      <w:rFonts w:ascii="Liberation Serif" w:eastAsia="Segoe UI" w:hAnsi="Liberation Serif" w:cs="Tahoma"/>
      <w:b/>
      <w:bCs/>
      <w:kern w:val="0"/>
      <w:sz w:val="28"/>
      <w:szCs w:val="28"/>
      <w:lang w:eastAsia="zh-CN"/>
      <w14:ligatures w14:val="none"/>
    </w:rPr>
  </w:style>
  <w:style w:type="character" w:customStyle="1" w:styleId="WW8Num1z0">
    <w:name w:val="WW8Num1z0"/>
    <w:rsid w:val="00E105B1"/>
  </w:style>
  <w:style w:type="character" w:customStyle="1" w:styleId="WW8Num1z1">
    <w:name w:val="WW8Num1z1"/>
    <w:rsid w:val="00E105B1"/>
  </w:style>
  <w:style w:type="character" w:customStyle="1" w:styleId="WW8Num1z2">
    <w:name w:val="WW8Num1z2"/>
    <w:rsid w:val="00E105B1"/>
  </w:style>
  <w:style w:type="character" w:customStyle="1" w:styleId="WW8Num1z3">
    <w:name w:val="WW8Num1z3"/>
    <w:rsid w:val="00E105B1"/>
  </w:style>
  <w:style w:type="character" w:customStyle="1" w:styleId="WW8Num1z4">
    <w:name w:val="WW8Num1z4"/>
    <w:rsid w:val="00E105B1"/>
  </w:style>
  <w:style w:type="character" w:customStyle="1" w:styleId="WW8Num1z5">
    <w:name w:val="WW8Num1z5"/>
    <w:rsid w:val="00E105B1"/>
  </w:style>
  <w:style w:type="character" w:customStyle="1" w:styleId="WW8Num1z6">
    <w:name w:val="WW8Num1z6"/>
    <w:rsid w:val="00E105B1"/>
  </w:style>
  <w:style w:type="character" w:customStyle="1" w:styleId="WW8Num1z7">
    <w:name w:val="WW8Num1z7"/>
    <w:rsid w:val="00E105B1"/>
  </w:style>
  <w:style w:type="character" w:customStyle="1" w:styleId="WW8Num1z8">
    <w:name w:val="WW8Num1z8"/>
    <w:rsid w:val="00E105B1"/>
  </w:style>
  <w:style w:type="character" w:customStyle="1" w:styleId="WW8Num2z0">
    <w:name w:val="WW8Num2z0"/>
    <w:rsid w:val="00E105B1"/>
    <w:rPr>
      <w:rFonts w:ascii="Symbol" w:hAnsi="Symbol" w:cs="Symbol" w:hint="default"/>
      <w:sz w:val="20"/>
    </w:rPr>
  </w:style>
  <w:style w:type="character" w:customStyle="1" w:styleId="WW8Num2z1">
    <w:name w:val="WW8Num2z1"/>
    <w:rsid w:val="00E105B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105B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105B1"/>
    <w:rPr>
      <w:rFonts w:ascii="Symbol" w:hAnsi="Symbol" w:cs="Symbol" w:hint="default"/>
      <w:sz w:val="20"/>
    </w:rPr>
  </w:style>
  <w:style w:type="character" w:customStyle="1" w:styleId="WW8Num3z1">
    <w:name w:val="WW8Num3z1"/>
    <w:rsid w:val="00E105B1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105B1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105B1"/>
    <w:rPr>
      <w:rFonts w:ascii="Symbol" w:hAnsi="Symbol" w:cs="Symbol" w:hint="default"/>
      <w:sz w:val="20"/>
    </w:rPr>
  </w:style>
  <w:style w:type="character" w:customStyle="1" w:styleId="WW8Num4z1">
    <w:name w:val="WW8Num4z1"/>
    <w:rsid w:val="00E105B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E105B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E105B1"/>
    <w:rPr>
      <w:rFonts w:ascii="Tahoma" w:hAnsi="Tahoma" w:cs="Tahoma"/>
      <w:sz w:val="18"/>
    </w:rPr>
  </w:style>
  <w:style w:type="character" w:customStyle="1" w:styleId="WW8Num5z1">
    <w:name w:val="WW8Num5z1"/>
    <w:rsid w:val="00E105B1"/>
    <w:rPr>
      <w:rFonts w:ascii="Courier New" w:hAnsi="Courier New" w:cs="Courier New"/>
    </w:rPr>
  </w:style>
  <w:style w:type="character" w:customStyle="1" w:styleId="WW8Num5z2">
    <w:name w:val="WW8Num5z2"/>
    <w:rsid w:val="00E105B1"/>
    <w:rPr>
      <w:rFonts w:ascii="Wingdings" w:hAnsi="Wingdings" w:cs="Wingdings"/>
    </w:rPr>
  </w:style>
  <w:style w:type="character" w:customStyle="1" w:styleId="WW8Num5z3">
    <w:name w:val="WW8Num5z3"/>
    <w:rsid w:val="00E105B1"/>
    <w:rPr>
      <w:rFonts w:ascii="Symbol" w:hAnsi="Symbol" w:cs="Symbol"/>
    </w:rPr>
  </w:style>
  <w:style w:type="character" w:customStyle="1" w:styleId="WW8Num6z0">
    <w:name w:val="WW8Num6z0"/>
    <w:rsid w:val="00E105B1"/>
    <w:rPr>
      <w:rFonts w:ascii="Symbol" w:hAnsi="Symbol" w:cs="Symbol" w:hint="default"/>
      <w:sz w:val="20"/>
    </w:rPr>
  </w:style>
  <w:style w:type="character" w:customStyle="1" w:styleId="WW8Num6z1">
    <w:name w:val="WW8Num6z1"/>
    <w:rsid w:val="00E105B1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E105B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E105B1"/>
  </w:style>
  <w:style w:type="character" w:customStyle="1" w:styleId="WW8Num7z1">
    <w:name w:val="WW8Num7z1"/>
    <w:rsid w:val="00E105B1"/>
  </w:style>
  <w:style w:type="character" w:customStyle="1" w:styleId="WW8Num7z2">
    <w:name w:val="WW8Num7z2"/>
    <w:rsid w:val="00E105B1"/>
    <w:rPr>
      <w:rFonts w:ascii="Tahoma" w:hAnsi="Tahoma" w:cs="Tahoma"/>
    </w:rPr>
  </w:style>
  <w:style w:type="character" w:customStyle="1" w:styleId="WW8Num7z3">
    <w:name w:val="WW8Num7z3"/>
    <w:rsid w:val="00E105B1"/>
  </w:style>
  <w:style w:type="character" w:customStyle="1" w:styleId="WW8Num7z4">
    <w:name w:val="WW8Num7z4"/>
    <w:rsid w:val="00E105B1"/>
  </w:style>
  <w:style w:type="character" w:customStyle="1" w:styleId="WW8Num7z5">
    <w:name w:val="WW8Num7z5"/>
    <w:rsid w:val="00E105B1"/>
  </w:style>
  <w:style w:type="character" w:customStyle="1" w:styleId="WW8Num7z6">
    <w:name w:val="WW8Num7z6"/>
    <w:rsid w:val="00E105B1"/>
  </w:style>
  <w:style w:type="character" w:customStyle="1" w:styleId="WW8Num7z7">
    <w:name w:val="WW8Num7z7"/>
    <w:rsid w:val="00E105B1"/>
  </w:style>
  <w:style w:type="character" w:customStyle="1" w:styleId="WW8Num7z8">
    <w:name w:val="WW8Num7z8"/>
    <w:rsid w:val="00E105B1"/>
  </w:style>
  <w:style w:type="character" w:customStyle="1" w:styleId="WW8Num8z0">
    <w:name w:val="WW8Num8z0"/>
    <w:rsid w:val="00E105B1"/>
    <w:rPr>
      <w:rFonts w:ascii="Tahoma" w:hAnsi="Tahoma" w:cs="Tahoma"/>
      <w:sz w:val="18"/>
    </w:rPr>
  </w:style>
  <w:style w:type="character" w:customStyle="1" w:styleId="WW8Num8z1">
    <w:name w:val="WW8Num8z1"/>
    <w:rsid w:val="00E105B1"/>
    <w:rPr>
      <w:rFonts w:ascii="Courier New" w:hAnsi="Courier New" w:cs="Courier New"/>
    </w:rPr>
  </w:style>
  <w:style w:type="character" w:customStyle="1" w:styleId="WW8Num8z2">
    <w:name w:val="WW8Num8z2"/>
    <w:rsid w:val="00E105B1"/>
    <w:rPr>
      <w:rFonts w:ascii="Wingdings" w:hAnsi="Wingdings" w:cs="Wingdings"/>
    </w:rPr>
  </w:style>
  <w:style w:type="character" w:customStyle="1" w:styleId="WW8Num8z3">
    <w:name w:val="WW8Num8z3"/>
    <w:rsid w:val="00E105B1"/>
    <w:rPr>
      <w:rFonts w:ascii="Symbol" w:hAnsi="Symbol" w:cs="Symbol"/>
    </w:rPr>
  </w:style>
  <w:style w:type="character" w:customStyle="1" w:styleId="WW8Num9z0">
    <w:name w:val="WW8Num9z0"/>
    <w:rsid w:val="00E105B1"/>
    <w:rPr>
      <w:rFonts w:ascii="Symbol" w:hAnsi="Symbol" w:cs="Symbol" w:hint="default"/>
      <w:sz w:val="20"/>
    </w:rPr>
  </w:style>
  <w:style w:type="character" w:customStyle="1" w:styleId="WW8Num9z1">
    <w:name w:val="WW8Num9z1"/>
    <w:rsid w:val="00E105B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E105B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E105B1"/>
  </w:style>
  <w:style w:type="character" w:customStyle="1" w:styleId="WW8Num10z1">
    <w:name w:val="WW8Num10z1"/>
    <w:rsid w:val="00E105B1"/>
  </w:style>
  <w:style w:type="character" w:customStyle="1" w:styleId="WW8Num10z2">
    <w:name w:val="WW8Num10z2"/>
    <w:rsid w:val="00E105B1"/>
  </w:style>
  <w:style w:type="character" w:customStyle="1" w:styleId="WW8Num10z3">
    <w:name w:val="WW8Num10z3"/>
    <w:rsid w:val="00E105B1"/>
  </w:style>
  <w:style w:type="character" w:customStyle="1" w:styleId="WW8Num10z4">
    <w:name w:val="WW8Num10z4"/>
    <w:rsid w:val="00E105B1"/>
  </w:style>
  <w:style w:type="character" w:customStyle="1" w:styleId="WW8Num10z5">
    <w:name w:val="WW8Num10z5"/>
    <w:rsid w:val="00E105B1"/>
  </w:style>
  <w:style w:type="character" w:customStyle="1" w:styleId="WW8Num10z6">
    <w:name w:val="WW8Num10z6"/>
    <w:rsid w:val="00E105B1"/>
  </w:style>
  <w:style w:type="character" w:customStyle="1" w:styleId="WW8Num10z7">
    <w:name w:val="WW8Num10z7"/>
    <w:rsid w:val="00E105B1"/>
  </w:style>
  <w:style w:type="character" w:customStyle="1" w:styleId="WW8Num10z8">
    <w:name w:val="WW8Num10z8"/>
    <w:rsid w:val="00E105B1"/>
  </w:style>
  <w:style w:type="character" w:customStyle="1" w:styleId="WW8Num11z0">
    <w:name w:val="WW8Num11z0"/>
    <w:rsid w:val="00E105B1"/>
    <w:rPr>
      <w:rFonts w:ascii="Symbol" w:hAnsi="Symbol" w:cs="Symbol" w:hint="default"/>
      <w:sz w:val="20"/>
    </w:rPr>
  </w:style>
  <w:style w:type="character" w:customStyle="1" w:styleId="WW8Num11z1">
    <w:name w:val="WW8Num11z1"/>
    <w:rsid w:val="00E105B1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E105B1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105B1"/>
    <w:rPr>
      <w:rFonts w:ascii="Tahoma" w:hAnsi="Tahoma" w:cs="Tahoma"/>
      <w:b/>
      <w:sz w:val="18"/>
    </w:rPr>
  </w:style>
  <w:style w:type="character" w:customStyle="1" w:styleId="WW8Num12z1">
    <w:name w:val="WW8Num12z1"/>
    <w:rsid w:val="00E105B1"/>
    <w:rPr>
      <w:rFonts w:ascii="Courier New" w:hAnsi="Courier New" w:cs="Courier New"/>
    </w:rPr>
  </w:style>
  <w:style w:type="character" w:customStyle="1" w:styleId="WW8Num12z2">
    <w:name w:val="WW8Num12z2"/>
    <w:rsid w:val="00E105B1"/>
    <w:rPr>
      <w:rFonts w:ascii="Wingdings" w:hAnsi="Wingdings" w:cs="Wingdings"/>
    </w:rPr>
  </w:style>
  <w:style w:type="character" w:customStyle="1" w:styleId="WW8Num12z3">
    <w:name w:val="WW8Num12z3"/>
    <w:rsid w:val="00E105B1"/>
    <w:rPr>
      <w:rFonts w:ascii="Symbol" w:hAnsi="Symbol" w:cs="Symbol"/>
    </w:rPr>
  </w:style>
  <w:style w:type="character" w:customStyle="1" w:styleId="WW8Num13z0">
    <w:name w:val="WW8Num13z0"/>
    <w:rsid w:val="00E105B1"/>
    <w:rPr>
      <w:rFonts w:ascii="Symbol" w:hAnsi="Symbol" w:cs="Symbol" w:hint="default"/>
      <w:sz w:val="20"/>
    </w:rPr>
  </w:style>
  <w:style w:type="character" w:customStyle="1" w:styleId="WW8Num13z1">
    <w:name w:val="WW8Num13z1"/>
    <w:rsid w:val="00E105B1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E105B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E105B1"/>
    <w:rPr>
      <w:rFonts w:ascii="Symbol" w:hAnsi="Symbol" w:cs="Symbol" w:hint="default"/>
      <w:sz w:val="20"/>
    </w:rPr>
  </w:style>
  <w:style w:type="character" w:customStyle="1" w:styleId="WW8Num14z1">
    <w:name w:val="WW8Num14z1"/>
    <w:rsid w:val="00E105B1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105B1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105B1"/>
    <w:rPr>
      <w:rFonts w:ascii="Wingdings" w:hAnsi="Wingdings" w:cs="Wingdings"/>
      <w:b/>
      <w:sz w:val="18"/>
    </w:rPr>
  </w:style>
  <w:style w:type="character" w:customStyle="1" w:styleId="WW8Num15z1">
    <w:name w:val="WW8Num15z1"/>
    <w:rsid w:val="00E105B1"/>
    <w:rPr>
      <w:rFonts w:ascii="Courier New" w:hAnsi="Courier New" w:cs="Courier New"/>
    </w:rPr>
  </w:style>
  <w:style w:type="character" w:customStyle="1" w:styleId="WW8Num15z2">
    <w:name w:val="WW8Num15z2"/>
    <w:rsid w:val="00E105B1"/>
    <w:rPr>
      <w:rFonts w:ascii="Wingdings" w:hAnsi="Wingdings" w:cs="Wingdings"/>
    </w:rPr>
  </w:style>
  <w:style w:type="character" w:customStyle="1" w:styleId="WW8Num15z3">
    <w:name w:val="WW8Num15z3"/>
    <w:rsid w:val="00E105B1"/>
    <w:rPr>
      <w:rFonts w:ascii="Symbol" w:hAnsi="Symbol" w:cs="Symbol"/>
    </w:rPr>
  </w:style>
  <w:style w:type="character" w:customStyle="1" w:styleId="WW8Num16z0">
    <w:name w:val="WW8Num16z0"/>
    <w:rsid w:val="00E105B1"/>
    <w:rPr>
      <w:rFonts w:ascii="Tahoma" w:hAnsi="Tahoma" w:cs="Tahoma"/>
      <w:sz w:val="18"/>
    </w:rPr>
  </w:style>
  <w:style w:type="character" w:customStyle="1" w:styleId="WW8Num16z1">
    <w:name w:val="WW8Num16z1"/>
    <w:rsid w:val="00E105B1"/>
    <w:rPr>
      <w:rFonts w:ascii="Courier New" w:hAnsi="Courier New" w:cs="Courier New"/>
    </w:rPr>
  </w:style>
  <w:style w:type="character" w:customStyle="1" w:styleId="WW8Num16z2">
    <w:name w:val="WW8Num16z2"/>
    <w:rsid w:val="00E105B1"/>
    <w:rPr>
      <w:rFonts w:ascii="Wingdings" w:hAnsi="Wingdings" w:cs="Wingdings"/>
    </w:rPr>
  </w:style>
  <w:style w:type="character" w:customStyle="1" w:styleId="WW8Num16z3">
    <w:name w:val="WW8Num16z3"/>
    <w:rsid w:val="00E105B1"/>
    <w:rPr>
      <w:rFonts w:ascii="Symbol" w:hAnsi="Symbol" w:cs="Symbol"/>
    </w:rPr>
  </w:style>
  <w:style w:type="character" w:customStyle="1" w:styleId="WW8Num17z0">
    <w:name w:val="WW8Num17z0"/>
    <w:rsid w:val="00E105B1"/>
    <w:rPr>
      <w:rFonts w:ascii="Symbol" w:hAnsi="Symbol" w:cs="Symbol" w:hint="default"/>
      <w:sz w:val="20"/>
    </w:rPr>
  </w:style>
  <w:style w:type="character" w:customStyle="1" w:styleId="WW8Num17z1">
    <w:name w:val="WW8Num17z1"/>
    <w:rsid w:val="00E105B1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E105B1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E105B1"/>
    <w:rPr>
      <w:rFonts w:ascii="Symbol" w:hAnsi="Symbol" w:cs="Symbol" w:hint="default"/>
      <w:sz w:val="20"/>
    </w:rPr>
  </w:style>
  <w:style w:type="character" w:customStyle="1" w:styleId="WW8Num18z1">
    <w:name w:val="WW8Num18z1"/>
    <w:rsid w:val="00E105B1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E105B1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E105B1"/>
    <w:rPr>
      <w:rFonts w:ascii="Symbol" w:hAnsi="Symbol" w:cs="Symbol" w:hint="default"/>
      <w:sz w:val="20"/>
    </w:rPr>
  </w:style>
  <w:style w:type="character" w:customStyle="1" w:styleId="WW8Num19z1">
    <w:name w:val="WW8Num19z1"/>
    <w:rsid w:val="00E105B1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E105B1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E105B1"/>
  </w:style>
  <w:style w:type="character" w:customStyle="1" w:styleId="WW8Num20z1">
    <w:name w:val="WW8Num20z1"/>
    <w:rsid w:val="00E105B1"/>
  </w:style>
  <w:style w:type="character" w:customStyle="1" w:styleId="WW8Num20z2">
    <w:name w:val="WW8Num20z2"/>
    <w:rsid w:val="00E105B1"/>
    <w:rPr>
      <w:rFonts w:ascii="Tahoma" w:hAnsi="Tahoma" w:cs="Tahoma"/>
    </w:rPr>
  </w:style>
  <w:style w:type="character" w:customStyle="1" w:styleId="WW8Num20z3">
    <w:name w:val="WW8Num20z3"/>
    <w:rsid w:val="00E105B1"/>
  </w:style>
  <w:style w:type="character" w:customStyle="1" w:styleId="WW8Num20z4">
    <w:name w:val="WW8Num20z4"/>
    <w:rsid w:val="00E105B1"/>
  </w:style>
  <w:style w:type="character" w:customStyle="1" w:styleId="WW8Num20z5">
    <w:name w:val="WW8Num20z5"/>
    <w:rsid w:val="00E105B1"/>
  </w:style>
  <w:style w:type="character" w:customStyle="1" w:styleId="WW8Num20z6">
    <w:name w:val="WW8Num20z6"/>
    <w:rsid w:val="00E105B1"/>
  </w:style>
  <w:style w:type="character" w:customStyle="1" w:styleId="WW8Num20z7">
    <w:name w:val="WW8Num20z7"/>
    <w:rsid w:val="00E105B1"/>
  </w:style>
  <w:style w:type="character" w:customStyle="1" w:styleId="WW8Num20z8">
    <w:name w:val="WW8Num20z8"/>
    <w:rsid w:val="00E105B1"/>
  </w:style>
  <w:style w:type="character" w:customStyle="1" w:styleId="WW8Num21z0">
    <w:name w:val="WW8Num21z0"/>
    <w:rsid w:val="00E105B1"/>
    <w:rPr>
      <w:rFonts w:ascii="Tahoma" w:hAnsi="Tahoma" w:cs="Tahoma"/>
      <w:sz w:val="18"/>
    </w:rPr>
  </w:style>
  <w:style w:type="character" w:customStyle="1" w:styleId="WW8Num21z1">
    <w:name w:val="WW8Num21z1"/>
    <w:rsid w:val="00E105B1"/>
    <w:rPr>
      <w:rFonts w:ascii="Courier New" w:hAnsi="Courier New" w:cs="Courier New"/>
    </w:rPr>
  </w:style>
  <w:style w:type="character" w:customStyle="1" w:styleId="WW8Num21z2">
    <w:name w:val="WW8Num21z2"/>
    <w:rsid w:val="00E105B1"/>
    <w:rPr>
      <w:rFonts w:ascii="Wingdings" w:hAnsi="Wingdings" w:cs="Wingdings"/>
    </w:rPr>
  </w:style>
  <w:style w:type="character" w:customStyle="1" w:styleId="WW8Num21z3">
    <w:name w:val="WW8Num21z3"/>
    <w:rsid w:val="00E105B1"/>
    <w:rPr>
      <w:rFonts w:ascii="Symbol" w:hAnsi="Symbol" w:cs="Symbol"/>
    </w:rPr>
  </w:style>
  <w:style w:type="character" w:customStyle="1" w:styleId="WW8Num22z0">
    <w:name w:val="WW8Num22z0"/>
    <w:rsid w:val="00E105B1"/>
    <w:rPr>
      <w:rFonts w:ascii="Tahoma" w:hAnsi="Tahoma" w:cs="Tahoma"/>
      <w:sz w:val="18"/>
    </w:rPr>
  </w:style>
  <w:style w:type="character" w:customStyle="1" w:styleId="WW8Num22z1">
    <w:name w:val="WW8Num22z1"/>
    <w:rsid w:val="00E105B1"/>
    <w:rPr>
      <w:rFonts w:ascii="Courier New" w:hAnsi="Courier New" w:cs="Courier New"/>
    </w:rPr>
  </w:style>
  <w:style w:type="character" w:customStyle="1" w:styleId="WW8Num22z2">
    <w:name w:val="WW8Num22z2"/>
    <w:rsid w:val="00E105B1"/>
    <w:rPr>
      <w:rFonts w:ascii="Wingdings" w:hAnsi="Wingdings" w:cs="Wingdings"/>
    </w:rPr>
  </w:style>
  <w:style w:type="character" w:customStyle="1" w:styleId="WW8Num22z3">
    <w:name w:val="WW8Num22z3"/>
    <w:rsid w:val="00E105B1"/>
    <w:rPr>
      <w:rFonts w:ascii="Symbol" w:hAnsi="Symbol" w:cs="Symbol"/>
    </w:rPr>
  </w:style>
  <w:style w:type="character" w:customStyle="1" w:styleId="WW8Num23z0">
    <w:name w:val="WW8Num23z0"/>
    <w:rsid w:val="00E105B1"/>
    <w:rPr>
      <w:rFonts w:ascii="Tahoma" w:hAnsi="Tahoma" w:cs="Tahoma"/>
      <w:b/>
      <w:sz w:val="18"/>
    </w:rPr>
  </w:style>
  <w:style w:type="character" w:customStyle="1" w:styleId="WW8Num23z1">
    <w:name w:val="WW8Num23z1"/>
    <w:rsid w:val="00E105B1"/>
    <w:rPr>
      <w:rFonts w:ascii="Courier New" w:hAnsi="Courier New" w:cs="Courier New"/>
    </w:rPr>
  </w:style>
  <w:style w:type="character" w:customStyle="1" w:styleId="WW8Num23z2">
    <w:name w:val="WW8Num23z2"/>
    <w:rsid w:val="00E105B1"/>
    <w:rPr>
      <w:rFonts w:ascii="Wingdings" w:hAnsi="Wingdings" w:cs="Wingdings"/>
    </w:rPr>
  </w:style>
  <w:style w:type="character" w:customStyle="1" w:styleId="WW8Num23z3">
    <w:name w:val="WW8Num23z3"/>
    <w:rsid w:val="00E105B1"/>
    <w:rPr>
      <w:rFonts w:ascii="Symbol" w:hAnsi="Symbol" w:cs="Symbol"/>
    </w:rPr>
  </w:style>
  <w:style w:type="character" w:customStyle="1" w:styleId="WW8Num24z0">
    <w:name w:val="WW8Num24z0"/>
    <w:rsid w:val="00E105B1"/>
    <w:rPr>
      <w:rFonts w:ascii="Tahoma" w:hAnsi="Tahoma" w:cs="Tahoma"/>
      <w:sz w:val="18"/>
    </w:rPr>
  </w:style>
  <w:style w:type="character" w:customStyle="1" w:styleId="WW8Num24z1">
    <w:name w:val="WW8Num24z1"/>
    <w:rsid w:val="00E105B1"/>
    <w:rPr>
      <w:rFonts w:ascii="Courier New" w:hAnsi="Courier New" w:cs="Courier New"/>
    </w:rPr>
  </w:style>
  <w:style w:type="character" w:customStyle="1" w:styleId="WW8Num24z2">
    <w:name w:val="WW8Num24z2"/>
    <w:rsid w:val="00E105B1"/>
    <w:rPr>
      <w:rFonts w:ascii="Wingdings" w:hAnsi="Wingdings" w:cs="Wingdings"/>
    </w:rPr>
  </w:style>
  <w:style w:type="character" w:customStyle="1" w:styleId="WW8Num24z3">
    <w:name w:val="WW8Num24z3"/>
    <w:rsid w:val="00E105B1"/>
    <w:rPr>
      <w:rFonts w:ascii="Symbol" w:hAnsi="Symbol" w:cs="Symbol"/>
    </w:rPr>
  </w:style>
  <w:style w:type="character" w:customStyle="1" w:styleId="WW8Num25z0">
    <w:name w:val="WW8Num25z0"/>
    <w:rsid w:val="00E105B1"/>
  </w:style>
  <w:style w:type="character" w:customStyle="1" w:styleId="WW8Num25z1">
    <w:name w:val="WW8Num25z1"/>
    <w:rsid w:val="00E105B1"/>
  </w:style>
  <w:style w:type="character" w:customStyle="1" w:styleId="WW8Num25z2">
    <w:name w:val="WW8Num25z2"/>
    <w:rsid w:val="00E105B1"/>
  </w:style>
  <w:style w:type="character" w:customStyle="1" w:styleId="WW8Num25z3">
    <w:name w:val="WW8Num25z3"/>
    <w:rsid w:val="00E105B1"/>
  </w:style>
  <w:style w:type="character" w:customStyle="1" w:styleId="WW8Num25z4">
    <w:name w:val="WW8Num25z4"/>
    <w:rsid w:val="00E105B1"/>
  </w:style>
  <w:style w:type="character" w:customStyle="1" w:styleId="WW8Num25z5">
    <w:name w:val="WW8Num25z5"/>
    <w:rsid w:val="00E105B1"/>
  </w:style>
  <w:style w:type="character" w:customStyle="1" w:styleId="WW8Num25z6">
    <w:name w:val="WW8Num25z6"/>
    <w:rsid w:val="00E105B1"/>
  </w:style>
  <w:style w:type="character" w:customStyle="1" w:styleId="WW8Num25z7">
    <w:name w:val="WW8Num25z7"/>
    <w:rsid w:val="00E105B1"/>
  </w:style>
  <w:style w:type="character" w:customStyle="1" w:styleId="WW8Num25z8">
    <w:name w:val="WW8Num25z8"/>
    <w:rsid w:val="00E105B1"/>
  </w:style>
  <w:style w:type="character" w:customStyle="1" w:styleId="WW8Num26z0">
    <w:name w:val="WW8Num26z0"/>
    <w:rsid w:val="00E105B1"/>
    <w:rPr>
      <w:rFonts w:ascii="Wingdings" w:hAnsi="Wingdings" w:cs="Wingdings"/>
      <w:b/>
      <w:sz w:val="18"/>
    </w:rPr>
  </w:style>
  <w:style w:type="character" w:customStyle="1" w:styleId="WW8Num26z1">
    <w:name w:val="WW8Num26z1"/>
    <w:rsid w:val="00E105B1"/>
    <w:rPr>
      <w:rFonts w:ascii="Courier New" w:hAnsi="Courier New" w:cs="Courier New"/>
    </w:rPr>
  </w:style>
  <w:style w:type="character" w:customStyle="1" w:styleId="WW8Num26z2">
    <w:name w:val="WW8Num26z2"/>
    <w:rsid w:val="00E105B1"/>
    <w:rPr>
      <w:rFonts w:ascii="Wingdings" w:hAnsi="Wingdings" w:cs="Wingdings"/>
    </w:rPr>
  </w:style>
  <w:style w:type="character" w:customStyle="1" w:styleId="WW8Num26z3">
    <w:name w:val="WW8Num26z3"/>
    <w:rsid w:val="00E105B1"/>
    <w:rPr>
      <w:rFonts w:ascii="Symbol" w:hAnsi="Symbol" w:cs="Symbol"/>
    </w:rPr>
  </w:style>
  <w:style w:type="character" w:customStyle="1" w:styleId="WW8Num4z3">
    <w:name w:val="WW8Num4z3"/>
    <w:rsid w:val="00E105B1"/>
    <w:rPr>
      <w:rFonts w:ascii="Symbol" w:hAnsi="Symbol" w:cs="Symbol"/>
    </w:rPr>
  </w:style>
  <w:style w:type="character" w:customStyle="1" w:styleId="WW8Num6z3">
    <w:name w:val="WW8Num6z3"/>
    <w:rsid w:val="00E105B1"/>
  </w:style>
  <w:style w:type="character" w:customStyle="1" w:styleId="WW8Num6z4">
    <w:name w:val="WW8Num6z4"/>
    <w:rsid w:val="00E105B1"/>
  </w:style>
  <w:style w:type="character" w:customStyle="1" w:styleId="WW8Num6z5">
    <w:name w:val="WW8Num6z5"/>
    <w:rsid w:val="00E105B1"/>
  </w:style>
  <w:style w:type="character" w:customStyle="1" w:styleId="WW8Num6z6">
    <w:name w:val="WW8Num6z6"/>
    <w:rsid w:val="00E105B1"/>
  </w:style>
  <w:style w:type="character" w:customStyle="1" w:styleId="WW8Num6z7">
    <w:name w:val="WW8Num6z7"/>
    <w:rsid w:val="00E105B1"/>
  </w:style>
  <w:style w:type="character" w:customStyle="1" w:styleId="WW8Num6z8">
    <w:name w:val="WW8Num6z8"/>
    <w:rsid w:val="00E105B1"/>
  </w:style>
  <w:style w:type="character" w:customStyle="1" w:styleId="WW8Num11z3">
    <w:name w:val="WW8Num11z3"/>
    <w:rsid w:val="00E105B1"/>
  </w:style>
  <w:style w:type="character" w:customStyle="1" w:styleId="WW8Num11z4">
    <w:name w:val="WW8Num11z4"/>
    <w:rsid w:val="00E105B1"/>
  </w:style>
  <w:style w:type="character" w:customStyle="1" w:styleId="WW8Num11z5">
    <w:name w:val="WW8Num11z5"/>
    <w:rsid w:val="00E105B1"/>
  </w:style>
  <w:style w:type="character" w:customStyle="1" w:styleId="WW8Num11z6">
    <w:name w:val="WW8Num11z6"/>
    <w:rsid w:val="00E105B1"/>
  </w:style>
  <w:style w:type="character" w:customStyle="1" w:styleId="WW8Num11z7">
    <w:name w:val="WW8Num11z7"/>
    <w:rsid w:val="00E105B1"/>
  </w:style>
  <w:style w:type="character" w:customStyle="1" w:styleId="WW8Num11z8">
    <w:name w:val="WW8Num11z8"/>
    <w:rsid w:val="00E105B1"/>
  </w:style>
  <w:style w:type="character" w:customStyle="1" w:styleId="WW8Num14z3">
    <w:name w:val="WW8Num14z3"/>
    <w:rsid w:val="00E105B1"/>
    <w:rPr>
      <w:rFonts w:ascii="Symbol" w:hAnsi="Symbol" w:cs="Symbol"/>
    </w:rPr>
  </w:style>
  <w:style w:type="character" w:customStyle="1" w:styleId="WW8Num19z3">
    <w:name w:val="WW8Num19z3"/>
    <w:rsid w:val="00E105B1"/>
    <w:rPr>
      <w:rFonts w:ascii="Symbol" w:hAnsi="Symbol" w:cs="Symbol"/>
    </w:rPr>
  </w:style>
  <w:style w:type="character" w:customStyle="1" w:styleId="WW8Num21z4">
    <w:name w:val="WW8Num21z4"/>
    <w:rsid w:val="00E105B1"/>
  </w:style>
  <w:style w:type="character" w:customStyle="1" w:styleId="WW8Num21z5">
    <w:name w:val="WW8Num21z5"/>
    <w:rsid w:val="00E105B1"/>
  </w:style>
  <w:style w:type="character" w:customStyle="1" w:styleId="WW8Num21z6">
    <w:name w:val="WW8Num21z6"/>
    <w:rsid w:val="00E105B1"/>
  </w:style>
  <w:style w:type="character" w:customStyle="1" w:styleId="WW8Num21z7">
    <w:name w:val="WW8Num21z7"/>
    <w:rsid w:val="00E105B1"/>
  </w:style>
  <w:style w:type="character" w:customStyle="1" w:styleId="WW8Num21z8">
    <w:name w:val="WW8Num21z8"/>
    <w:rsid w:val="00E105B1"/>
  </w:style>
  <w:style w:type="character" w:customStyle="1" w:styleId="WW8Num27z0">
    <w:name w:val="WW8Num27z0"/>
    <w:rsid w:val="00E105B1"/>
    <w:rPr>
      <w:rFonts w:ascii="Symbol" w:hAnsi="Symbol" w:cs="Symbol" w:hint="default"/>
      <w:sz w:val="20"/>
    </w:rPr>
  </w:style>
  <w:style w:type="character" w:customStyle="1" w:styleId="WW8Num27z1">
    <w:name w:val="WW8Num27z1"/>
    <w:rsid w:val="00E105B1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E105B1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E105B1"/>
    <w:rPr>
      <w:rFonts w:ascii="Symbol" w:hAnsi="Symbol" w:cs="Symbol" w:hint="default"/>
      <w:sz w:val="20"/>
    </w:rPr>
  </w:style>
  <w:style w:type="character" w:customStyle="1" w:styleId="WW8Num28z1">
    <w:name w:val="WW8Num28z1"/>
    <w:rsid w:val="00E105B1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E105B1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E105B1"/>
    <w:rPr>
      <w:rFonts w:ascii="Symbol" w:hAnsi="Symbol" w:cs="Symbol" w:hint="default"/>
      <w:sz w:val="20"/>
    </w:rPr>
  </w:style>
  <w:style w:type="character" w:customStyle="1" w:styleId="WW8Num29z1">
    <w:name w:val="WW8Num29z1"/>
    <w:rsid w:val="00E105B1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E105B1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E105B1"/>
    <w:rPr>
      <w:rFonts w:ascii="Symbol" w:hAnsi="Symbol" w:cs="Symbol" w:hint="default"/>
      <w:sz w:val="20"/>
    </w:rPr>
  </w:style>
  <w:style w:type="character" w:customStyle="1" w:styleId="WW8Num30z1">
    <w:name w:val="WW8Num30z1"/>
    <w:rsid w:val="00E105B1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E105B1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E105B1"/>
    <w:rPr>
      <w:rFonts w:ascii="Symbol" w:hAnsi="Symbol" w:cs="Symbol" w:hint="default"/>
      <w:sz w:val="20"/>
    </w:rPr>
  </w:style>
  <w:style w:type="character" w:customStyle="1" w:styleId="WW8Num31z1">
    <w:name w:val="WW8Num31z1"/>
    <w:rsid w:val="00E105B1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105B1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E105B1"/>
    <w:rPr>
      <w:rFonts w:ascii="Symbol" w:hAnsi="Symbol" w:cs="Symbol" w:hint="default"/>
      <w:sz w:val="20"/>
    </w:rPr>
  </w:style>
  <w:style w:type="character" w:customStyle="1" w:styleId="WW8Num32z1">
    <w:name w:val="WW8Num32z1"/>
    <w:rsid w:val="00E105B1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E105B1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E105B1"/>
  </w:style>
  <w:style w:type="character" w:customStyle="1" w:styleId="Internetlink">
    <w:name w:val="Internet link"/>
    <w:rsid w:val="00E105B1"/>
    <w:rPr>
      <w:color w:val="0000FF"/>
      <w:u w:val="single"/>
    </w:rPr>
  </w:style>
  <w:style w:type="character" w:customStyle="1" w:styleId="Odwoaniedokomentarza1">
    <w:name w:val="Odwołanie do komentarza1"/>
    <w:rsid w:val="00E105B1"/>
    <w:rPr>
      <w:sz w:val="16"/>
      <w:szCs w:val="16"/>
    </w:rPr>
  </w:style>
  <w:style w:type="character" w:customStyle="1" w:styleId="TekstkomentarzaZnak">
    <w:name w:val="Tekst komentarza Znak"/>
    <w:rsid w:val="00E105B1"/>
    <w:rPr>
      <w:sz w:val="20"/>
      <w:szCs w:val="20"/>
    </w:rPr>
  </w:style>
  <w:style w:type="character" w:customStyle="1" w:styleId="TekstdymkaZnak">
    <w:name w:val="Tekst dymka Znak"/>
    <w:rsid w:val="00E105B1"/>
    <w:rPr>
      <w:rFonts w:ascii="Tahoma" w:eastAsia="Times New Roman" w:hAnsi="Tahoma" w:cs="Tahoma"/>
      <w:sz w:val="16"/>
      <w:szCs w:val="16"/>
      <w:lang w:val="pl-PL"/>
    </w:rPr>
  </w:style>
  <w:style w:type="character" w:customStyle="1" w:styleId="TematkomentarzaZnak">
    <w:name w:val="Temat komentarza Znak"/>
    <w:rsid w:val="00E105B1"/>
    <w:rPr>
      <w:rFonts w:ascii="Arial Narrow" w:eastAsia="Times New Roman" w:hAnsi="Arial Narrow" w:cs="Times New Roman"/>
      <w:b/>
      <w:bCs/>
      <w:sz w:val="20"/>
      <w:szCs w:val="20"/>
      <w:lang w:val="pl-PL"/>
    </w:rPr>
  </w:style>
  <w:style w:type="character" w:styleId="UyteHipercze">
    <w:name w:val="FollowedHyperlink"/>
    <w:rsid w:val="00E105B1"/>
    <w:rPr>
      <w:color w:val="800080"/>
      <w:u w:val="single"/>
    </w:rPr>
  </w:style>
  <w:style w:type="character" w:customStyle="1" w:styleId="NagwekZnak">
    <w:name w:val="Nagłówek Znak"/>
    <w:rsid w:val="00E105B1"/>
    <w:rPr>
      <w:rFonts w:ascii="Arial Narrow" w:eastAsia="Times New Roman" w:hAnsi="Arial Narrow" w:cs="Times New Roman"/>
      <w:szCs w:val="20"/>
      <w:lang w:val="pl-PL"/>
    </w:rPr>
  </w:style>
  <w:style w:type="character" w:customStyle="1" w:styleId="StopkaZnak">
    <w:name w:val="Stopka Znak"/>
    <w:rsid w:val="00E105B1"/>
    <w:rPr>
      <w:rFonts w:ascii="Arial Narrow" w:eastAsia="Times New Roman" w:hAnsi="Arial Narrow" w:cs="Times New Roman"/>
      <w:szCs w:val="20"/>
      <w:lang w:val="pl-PL"/>
    </w:rPr>
  </w:style>
  <w:style w:type="character" w:customStyle="1" w:styleId="MSGENFONTSTYLENAMETEMPLATEROLENUMBERMSGENFONTSTYLENAMEBYROLETEXT2">
    <w:name w:val="MSG_EN_FONT_STYLE_NAME_TEMPLATE_ROLE_NUMBER MSG_EN_FONT_STYLE_NAME_BY_ROLE_TEXT 2_"/>
    <w:rsid w:val="00E105B1"/>
    <w:rPr>
      <w:shd w:val="clear" w:color="auto" w:fill="FFFFFF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rsid w:val="00E105B1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pl-PL" w:bidi="pl-PL"/>
    </w:rPr>
  </w:style>
  <w:style w:type="character" w:customStyle="1" w:styleId="ListLabel1">
    <w:name w:val="ListLabel 1"/>
    <w:rsid w:val="00E105B1"/>
    <w:rPr>
      <w:rFonts w:cs="Tahoma"/>
    </w:rPr>
  </w:style>
  <w:style w:type="character" w:customStyle="1" w:styleId="ListLabel2">
    <w:name w:val="ListLabel 2"/>
    <w:rsid w:val="00E105B1"/>
    <w:rPr>
      <w:rFonts w:ascii="Times New Roman" w:eastAsia="Times New Roman" w:hAnsi="Times New Roman" w:cs="Symbol"/>
      <w:b/>
      <w:sz w:val="18"/>
    </w:rPr>
  </w:style>
  <w:style w:type="character" w:customStyle="1" w:styleId="ListLabel3">
    <w:name w:val="ListLabel 3"/>
    <w:rsid w:val="00E105B1"/>
    <w:rPr>
      <w:rFonts w:cs="Courier New"/>
    </w:rPr>
  </w:style>
  <w:style w:type="character" w:customStyle="1" w:styleId="ListLabel4">
    <w:name w:val="ListLabel 4"/>
    <w:rsid w:val="00E105B1"/>
    <w:rPr>
      <w:rFonts w:cs="Wingdings"/>
    </w:rPr>
  </w:style>
  <w:style w:type="character" w:customStyle="1" w:styleId="ListLabel5">
    <w:name w:val="ListLabel 5"/>
    <w:rsid w:val="00E105B1"/>
    <w:rPr>
      <w:rFonts w:cs="Symbol"/>
    </w:rPr>
  </w:style>
  <w:style w:type="character" w:customStyle="1" w:styleId="ListLabel6">
    <w:name w:val="ListLabel 6"/>
    <w:rsid w:val="00E105B1"/>
    <w:rPr>
      <w:rFonts w:cs="Courier New"/>
    </w:rPr>
  </w:style>
  <w:style w:type="character" w:customStyle="1" w:styleId="ListLabel7">
    <w:name w:val="ListLabel 7"/>
    <w:rsid w:val="00E105B1"/>
    <w:rPr>
      <w:rFonts w:cs="Wingdings"/>
    </w:rPr>
  </w:style>
  <w:style w:type="character" w:customStyle="1" w:styleId="ListLabel8">
    <w:name w:val="ListLabel 8"/>
    <w:rsid w:val="00E105B1"/>
    <w:rPr>
      <w:rFonts w:cs="Symbol"/>
    </w:rPr>
  </w:style>
  <w:style w:type="character" w:customStyle="1" w:styleId="ListLabel9">
    <w:name w:val="ListLabel 9"/>
    <w:rsid w:val="00E105B1"/>
    <w:rPr>
      <w:rFonts w:cs="Courier New"/>
    </w:rPr>
  </w:style>
  <w:style w:type="character" w:customStyle="1" w:styleId="ListLabel10">
    <w:name w:val="ListLabel 10"/>
    <w:rsid w:val="00E105B1"/>
    <w:rPr>
      <w:rFonts w:cs="Wingdings"/>
    </w:rPr>
  </w:style>
  <w:style w:type="character" w:customStyle="1" w:styleId="ListLabel11">
    <w:name w:val="ListLabel 11"/>
    <w:rsid w:val="00E105B1"/>
    <w:rPr>
      <w:rFonts w:ascii="Times New Roman" w:eastAsia="Times New Roman" w:hAnsi="Times New Roman" w:cs="Tahoma"/>
      <w:sz w:val="18"/>
    </w:rPr>
  </w:style>
  <w:style w:type="character" w:customStyle="1" w:styleId="ListLabel12">
    <w:name w:val="ListLabel 12"/>
    <w:rsid w:val="00E105B1"/>
    <w:rPr>
      <w:rFonts w:cs="Courier New"/>
    </w:rPr>
  </w:style>
  <w:style w:type="character" w:customStyle="1" w:styleId="ListLabel13">
    <w:name w:val="ListLabel 13"/>
    <w:rsid w:val="00E105B1"/>
    <w:rPr>
      <w:rFonts w:cs="Wingdings"/>
    </w:rPr>
  </w:style>
  <w:style w:type="character" w:customStyle="1" w:styleId="ListLabel14">
    <w:name w:val="ListLabel 14"/>
    <w:rsid w:val="00E105B1"/>
    <w:rPr>
      <w:rFonts w:cs="Symbol"/>
    </w:rPr>
  </w:style>
  <w:style w:type="character" w:customStyle="1" w:styleId="ListLabel15">
    <w:name w:val="ListLabel 15"/>
    <w:rsid w:val="00E105B1"/>
    <w:rPr>
      <w:rFonts w:cs="Courier New"/>
    </w:rPr>
  </w:style>
  <w:style w:type="character" w:customStyle="1" w:styleId="ListLabel16">
    <w:name w:val="ListLabel 16"/>
    <w:rsid w:val="00E105B1"/>
    <w:rPr>
      <w:rFonts w:cs="Wingdings"/>
    </w:rPr>
  </w:style>
  <w:style w:type="character" w:customStyle="1" w:styleId="ListLabel17">
    <w:name w:val="ListLabel 17"/>
    <w:rsid w:val="00E105B1"/>
    <w:rPr>
      <w:rFonts w:cs="Symbol"/>
    </w:rPr>
  </w:style>
  <w:style w:type="character" w:customStyle="1" w:styleId="ListLabel18">
    <w:name w:val="ListLabel 18"/>
    <w:rsid w:val="00E105B1"/>
    <w:rPr>
      <w:rFonts w:cs="Courier New"/>
    </w:rPr>
  </w:style>
  <w:style w:type="character" w:customStyle="1" w:styleId="ListLabel19">
    <w:name w:val="ListLabel 19"/>
    <w:rsid w:val="00E105B1"/>
    <w:rPr>
      <w:rFonts w:cs="Wingdings"/>
    </w:rPr>
  </w:style>
  <w:style w:type="character" w:customStyle="1" w:styleId="ListLabel20">
    <w:name w:val="ListLabel 20"/>
    <w:rsid w:val="00E105B1"/>
    <w:rPr>
      <w:rFonts w:ascii="Times New Roman" w:eastAsia="Times New Roman" w:hAnsi="Times New Roman" w:cs="Wingdings"/>
      <w:b/>
      <w:sz w:val="18"/>
    </w:rPr>
  </w:style>
  <w:style w:type="character" w:customStyle="1" w:styleId="ListLabel21">
    <w:name w:val="ListLabel 21"/>
    <w:rsid w:val="00E105B1"/>
    <w:rPr>
      <w:rFonts w:cs="Courier New"/>
    </w:rPr>
  </w:style>
  <w:style w:type="character" w:customStyle="1" w:styleId="ListLabel22">
    <w:name w:val="ListLabel 22"/>
    <w:rsid w:val="00E105B1"/>
    <w:rPr>
      <w:rFonts w:cs="Wingdings"/>
    </w:rPr>
  </w:style>
  <w:style w:type="character" w:customStyle="1" w:styleId="ListLabel23">
    <w:name w:val="ListLabel 23"/>
    <w:rsid w:val="00E105B1"/>
    <w:rPr>
      <w:rFonts w:cs="Symbol"/>
    </w:rPr>
  </w:style>
  <w:style w:type="character" w:customStyle="1" w:styleId="ListLabel24">
    <w:name w:val="ListLabel 24"/>
    <w:rsid w:val="00E105B1"/>
    <w:rPr>
      <w:rFonts w:cs="Courier New"/>
    </w:rPr>
  </w:style>
  <w:style w:type="character" w:customStyle="1" w:styleId="ListLabel25">
    <w:name w:val="ListLabel 25"/>
    <w:rsid w:val="00E105B1"/>
    <w:rPr>
      <w:rFonts w:cs="Wingdings"/>
    </w:rPr>
  </w:style>
  <w:style w:type="character" w:customStyle="1" w:styleId="ListLabel26">
    <w:name w:val="ListLabel 26"/>
    <w:rsid w:val="00E105B1"/>
    <w:rPr>
      <w:rFonts w:cs="Symbol"/>
    </w:rPr>
  </w:style>
  <w:style w:type="character" w:customStyle="1" w:styleId="ListLabel27">
    <w:name w:val="ListLabel 27"/>
    <w:rsid w:val="00E105B1"/>
    <w:rPr>
      <w:rFonts w:cs="Courier New"/>
    </w:rPr>
  </w:style>
  <w:style w:type="character" w:customStyle="1" w:styleId="ListLabel28">
    <w:name w:val="ListLabel 28"/>
    <w:rsid w:val="00E105B1"/>
    <w:rPr>
      <w:rFonts w:cs="Wingdings"/>
    </w:rPr>
  </w:style>
  <w:style w:type="character" w:customStyle="1" w:styleId="ListLabel29">
    <w:name w:val="ListLabel 29"/>
    <w:rsid w:val="00E105B1"/>
    <w:rPr>
      <w:rFonts w:ascii="Times New Roman" w:eastAsia="Times New Roman" w:hAnsi="Times New Roman" w:cs="Tahoma"/>
      <w:sz w:val="18"/>
    </w:rPr>
  </w:style>
  <w:style w:type="character" w:customStyle="1" w:styleId="ListLabel30">
    <w:name w:val="ListLabel 30"/>
    <w:rsid w:val="00E105B1"/>
    <w:rPr>
      <w:rFonts w:cs="Courier New"/>
    </w:rPr>
  </w:style>
  <w:style w:type="character" w:customStyle="1" w:styleId="ListLabel31">
    <w:name w:val="ListLabel 31"/>
    <w:rsid w:val="00E105B1"/>
    <w:rPr>
      <w:rFonts w:cs="Wingdings"/>
    </w:rPr>
  </w:style>
  <w:style w:type="character" w:customStyle="1" w:styleId="ListLabel32">
    <w:name w:val="ListLabel 32"/>
    <w:rsid w:val="00E105B1"/>
    <w:rPr>
      <w:rFonts w:cs="Symbol"/>
    </w:rPr>
  </w:style>
  <w:style w:type="character" w:customStyle="1" w:styleId="ListLabel33">
    <w:name w:val="ListLabel 33"/>
    <w:rsid w:val="00E105B1"/>
    <w:rPr>
      <w:rFonts w:cs="Courier New"/>
    </w:rPr>
  </w:style>
  <w:style w:type="character" w:customStyle="1" w:styleId="ListLabel34">
    <w:name w:val="ListLabel 34"/>
    <w:rsid w:val="00E105B1"/>
    <w:rPr>
      <w:rFonts w:cs="Wingdings"/>
    </w:rPr>
  </w:style>
  <w:style w:type="character" w:customStyle="1" w:styleId="ListLabel35">
    <w:name w:val="ListLabel 35"/>
    <w:rsid w:val="00E105B1"/>
    <w:rPr>
      <w:rFonts w:cs="Symbol"/>
    </w:rPr>
  </w:style>
  <w:style w:type="character" w:customStyle="1" w:styleId="ListLabel36">
    <w:name w:val="ListLabel 36"/>
    <w:rsid w:val="00E105B1"/>
    <w:rPr>
      <w:rFonts w:cs="Courier New"/>
    </w:rPr>
  </w:style>
  <w:style w:type="character" w:customStyle="1" w:styleId="ListLabel37">
    <w:name w:val="ListLabel 37"/>
    <w:rsid w:val="00E105B1"/>
    <w:rPr>
      <w:rFonts w:cs="Wingdings"/>
    </w:rPr>
  </w:style>
  <w:style w:type="character" w:customStyle="1" w:styleId="ListLabel38">
    <w:name w:val="ListLabel 38"/>
    <w:rsid w:val="00E105B1"/>
    <w:rPr>
      <w:rFonts w:ascii="Times New Roman" w:eastAsia="Times New Roman" w:hAnsi="Times New Roman" w:cs="Tahoma"/>
      <w:b/>
      <w:sz w:val="18"/>
    </w:rPr>
  </w:style>
  <w:style w:type="character" w:customStyle="1" w:styleId="ListLabel39">
    <w:name w:val="ListLabel 39"/>
    <w:rsid w:val="00E105B1"/>
    <w:rPr>
      <w:rFonts w:cs="Courier New"/>
    </w:rPr>
  </w:style>
  <w:style w:type="character" w:customStyle="1" w:styleId="ListLabel40">
    <w:name w:val="ListLabel 40"/>
    <w:rsid w:val="00E105B1"/>
    <w:rPr>
      <w:rFonts w:cs="Wingdings"/>
    </w:rPr>
  </w:style>
  <w:style w:type="character" w:customStyle="1" w:styleId="ListLabel41">
    <w:name w:val="ListLabel 41"/>
    <w:rsid w:val="00E105B1"/>
    <w:rPr>
      <w:rFonts w:cs="Symbol"/>
    </w:rPr>
  </w:style>
  <w:style w:type="character" w:customStyle="1" w:styleId="ListLabel42">
    <w:name w:val="ListLabel 42"/>
    <w:rsid w:val="00E105B1"/>
    <w:rPr>
      <w:rFonts w:cs="Courier New"/>
    </w:rPr>
  </w:style>
  <w:style w:type="character" w:customStyle="1" w:styleId="ListLabel43">
    <w:name w:val="ListLabel 43"/>
    <w:rsid w:val="00E105B1"/>
    <w:rPr>
      <w:rFonts w:cs="Wingdings"/>
    </w:rPr>
  </w:style>
  <w:style w:type="character" w:customStyle="1" w:styleId="ListLabel44">
    <w:name w:val="ListLabel 44"/>
    <w:rsid w:val="00E105B1"/>
    <w:rPr>
      <w:rFonts w:cs="Symbol"/>
    </w:rPr>
  </w:style>
  <w:style w:type="character" w:customStyle="1" w:styleId="ListLabel45">
    <w:name w:val="ListLabel 45"/>
    <w:rsid w:val="00E105B1"/>
    <w:rPr>
      <w:rFonts w:cs="Courier New"/>
    </w:rPr>
  </w:style>
  <w:style w:type="character" w:customStyle="1" w:styleId="ListLabel46">
    <w:name w:val="ListLabel 46"/>
    <w:rsid w:val="00E105B1"/>
    <w:rPr>
      <w:rFonts w:cs="Wingdings"/>
    </w:rPr>
  </w:style>
  <w:style w:type="character" w:customStyle="1" w:styleId="ListLabel47">
    <w:name w:val="ListLabel 47"/>
    <w:rsid w:val="00E105B1"/>
    <w:rPr>
      <w:rFonts w:ascii="Times New Roman" w:eastAsia="Times New Roman" w:hAnsi="Times New Roman" w:cs="Tahoma"/>
      <w:sz w:val="18"/>
    </w:rPr>
  </w:style>
  <w:style w:type="character" w:customStyle="1" w:styleId="ListLabel48">
    <w:name w:val="ListLabel 48"/>
    <w:rsid w:val="00E105B1"/>
    <w:rPr>
      <w:rFonts w:cs="Courier New"/>
    </w:rPr>
  </w:style>
  <w:style w:type="character" w:customStyle="1" w:styleId="ListLabel49">
    <w:name w:val="ListLabel 49"/>
    <w:rsid w:val="00E105B1"/>
    <w:rPr>
      <w:rFonts w:cs="Wingdings"/>
    </w:rPr>
  </w:style>
  <w:style w:type="character" w:customStyle="1" w:styleId="ListLabel50">
    <w:name w:val="ListLabel 50"/>
    <w:rsid w:val="00E105B1"/>
    <w:rPr>
      <w:rFonts w:cs="Symbol"/>
    </w:rPr>
  </w:style>
  <w:style w:type="character" w:customStyle="1" w:styleId="ListLabel51">
    <w:name w:val="ListLabel 51"/>
    <w:rsid w:val="00E105B1"/>
    <w:rPr>
      <w:rFonts w:cs="Courier New"/>
    </w:rPr>
  </w:style>
  <w:style w:type="character" w:customStyle="1" w:styleId="ListLabel52">
    <w:name w:val="ListLabel 52"/>
    <w:rsid w:val="00E105B1"/>
    <w:rPr>
      <w:rFonts w:cs="Wingdings"/>
    </w:rPr>
  </w:style>
  <w:style w:type="character" w:customStyle="1" w:styleId="ListLabel53">
    <w:name w:val="ListLabel 53"/>
    <w:rsid w:val="00E105B1"/>
    <w:rPr>
      <w:rFonts w:cs="Symbol"/>
    </w:rPr>
  </w:style>
  <w:style w:type="character" w:customStyle="1" w:styleId="ListLabel54">
    <w:name w:val="ListLabel 54"/>
    <w:rsid w:val="00E105B1"/>
    <w:rPr>
      <w:rFonts w:cs="Courier New"/>
    </w:rPr>
  </w:style>
  <w:style w:type="character" w:customStyle="1" w:styleId="ListLabel55">
    <w:name w:val="ListLabel 55"/>
    <w:rsid w:val="00E105B1"/>
    <w:rPr>
      <w:rFonts w:cs="Wingdings"/>
    </w:rPr>
  </w:style>
  <w:style w:type="character" w:styleId="Hipercze">
    <w:name w:val="Hyperlink"/>
    <w:rsid w:val="00E105B1"/>
    <w:rPr>
      <w:color w:val="0563C1"/>
      <w:u w:val="single"/>
    </w:rPr>
  </w:style>
  <w:style w:type="character" w:styleId="Nierozpoznanawzmianka">
    <w:name w:val="Unresolved Mention"/>
    <w:rsid w:val="00E105B1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kstpodstawowy"/>
    <w:rsid w:val="00E105B1"/>
    <w:rPr>
      <w:rFonts w:ascii="Calibri Light" w:eastAsia="Calibri" w:hAnsi="Calibri Light" w:cs="Tahoma"/>
      <w:spacing w:val="-10"/>
      <w:kern w:val="1"/>
      <w:sz w:val="56"/>
      <w:szCs w:val="56"/>
    </w:rPr>
  </w:style>
  <w:style w:type="paragraph" w:styleId="Tekstpodstawowy">
    <w:name w:val="Body Text"/>
    <w:basedOn w:val="Normalny"/>
    <w:link w:val="TekstpodstawowyZnak"/>
    <w:rsid w:val="00E105B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105B1"/>
    <w:rPr>
      <w:rFonts w:ascii="Calibri" w:eastAsia="Calibri" w:hAnsi="Calibri" w:cs="Tahoma"/>
      <w:kern w:val="0"/>
      <w:sz w:val="20"/>
      <w:lang w:val="de-DE" w:eastAsia="zh-CN"/>
      <w14:ligatures w14:val="none"/>
    </w:rPr>
  </w:style>
  <w:style w:type="paragraph" w:styleId="Lista">
    <w:name w:val="List"/>
    <w:basedOn w:val="Textbody"/>
    <w:rsid w:val="00E105B1"/>
    <w:rPr>
      <w:rFonts w:cs="Lucida Sans"/>
    </w:rPr>
  </w:style>
  <w:style w:type="paragraph" w:styleId="Legenda">
    <w:name w:val="caption"/>
    <w:basedOn w:val="Normalny"/>
    <w:qFormat/>
    <w:rsid w:val="00E105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E105B1"/>
    <w:pPr>
      <w:suppressLineNumbers/>
    </w:pPr>
    <w:rPr>
      <w:rFonts w:cs="Lucida Sans"/>
    </w:rPr>
  </w:style>
  <w:style w:type="paragraph" w:customStyle="1" w:styleId="Standard">
    <w:name w:val="Standard"/>
    <w:rsid w:val="00E105B1"/>
    <w:pPr>
      <w:suppressAutoHyphens/>
      <w:overflowPunct w:val="0"/>
      <w:spacing w:after="0" w:line="240" w:lineRule="auto"/>
      <w:textAlignment w:val="baseline"/>
    </w:pPr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customStyle="1" w:styleId="Heading">
    <w:name w:val="Heading"/>
    <w:basedOn w:val="Standard"/>
    <w:next w:val="Textbody"/>
    <w:rsid w:val="00E105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E105B1"/>
    <w:pPr>
      <w:spacing w:after="140" w:line="276" w:lineRule="auto"/>
    </w:pPr>
  </w:style>
  <w:style w:type="paragraph" w:customStyle="1" w:styleId="Legenda1">
    <w:name w:val="Legenda1"/>
    <w:basedOn w:val="Standard"/>
    <w:rsid w:val="00E105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105B1"/>
    <w:pPr>
      <w:suppressLineNumbers/>
    </w:pPr>
    <w:rPr>
      <w:rFonts w:cs="Lucida Sans"/>
    </w:rPr>
  </w:style>
  <w:style w:type="paragraph" w:customStyle="1" w:styleId="Tabelapozycja">
    <w:name w:val="Tabela pozycja"/>
    <w:basedOn w:val="Standard"/>
    <w:rsid w:val="00E105B1"/>
    <w:rPr>
      <w:rFonts w:ascii="Arial" w:eastAsia="MS Outlook" w:hAnsi="Arial" w:cs="Arial"/>
    </w:rPr>
  </w:style>
  <w:style w:type="paragraph" w:styleId="Akapitzlist">
    <w:name w:val="List Paragraph"/>
    <w:basedOn w:val="Standard"/>
    <w:qFormat/>
    <w:rsid w:val="00E105B1"/>
    <w:pPr>
      <w:ind w:left="720"/>
    </w:pPr>
  </w:style>
  <w:style w:type="paragraph" w:customStyle="1" w:styleId="Tekstkomentarza1">
    <w:name w:val="Tekst komentarza1"/>
    <w:basedOn w:val="Standard"/>
    <w:rsid w:val="00E105B1"/>
    <w:pPr>
      <w:spacing w:after="200"/>
    </w:pPr>
    <w:rPr>
      <w:rFonts w:ascii="Calibri" w:eastAsia="Calibri" w:hAnsi="Calibri" w:cs="Tahoma"/>
      <w:sz w:val="20"/>
      <w:lang w:val="de-DE"/>
    </w:rPr>
  </w:style>
  <w:style w:type="paragraph" w:styleId="Tekstdymka">
    <w:name w:val="Balloon Text"/>
    <w:basedOn w:val="Standard"/>
    <w:link w:val="TekstdymkaZnak1"/>
    <w:rsid w:val="00E105B1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E105B1"/>
    <w:rPr>
      <w:rFonts w:ascii="Tahoma" w:eastAsia="Tahoma" w:hAnsi="Tahoma" w:cs="Tahoma"/>
      <w:kern w:val="0"/>
      <w:sz w:val="16"/>
      <w:szCs w:val="16"/>
      <w:lang w:eastAsia="zh-CN"/>
      <w14:ligatures w14:val="non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E105B1"/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05B1"/>
    <w:rPr>
      <w:rFonts w:ascii="Calibri" w:eastAsia="Calibri" w:hAnsi="Calibri" w:cs="Tahoma"/>
      <w:kern w:val="0"/>
      <w:sz w:val="20"/>
      <w:szCs w:val="20"/>
      <w:lang w:val="de-DE" w:eastAsia="zh-CN"/>
      <w14:ligatures w14:val="none"/>
    </w:rPr>
  </w:style>
  <w:style w:type="paragraph" w:styleId="Tematkomentarza">
    <w:name w:val="annotation subject"/>
    <w:basedOn w:val="Tekstkomentarza1"/>
    <w:link w:val="TematkomentarzaZnak1"/>
    <w:rsid w:val="00E105B1"/>
    <w:pPr>
      <w:spacing w:after="0"/>
    </w:pPr>
    <w:rPr>
      <w:rFonts w:ascii="Arial Narrow" w:eastAsia="Times New Roman" w:hAnsi="Arial Narrow" w:cs="Times New Roman"/>
      <w:b/>
      <w:bCs/>
      <w:lang w:val="pl-PL"/>
    </w:rPr>
  </w:style>
  <w:style w:type="character" w:customStyle="1" w:styleId="TematkomentarzaZnak1">
    <w:name w:val="Temat komentarza Znak1"/>
    <w:basedOn w:val="TekstkomentarzaZnak1"/>
    <w:link w:val="Tematkomentarza"/>
    <w:rsid w:val="00E105B1"/>
    <w:rPr>
      <w:rFonts w:ascii="Arial Narrow" w:eastAsia="Times New Roman" w:hAnsi="Arial Narrow" w:cs="Times New Roman"/>
      <w:b/>
      <w:bCs/>
      <w:kern w:val="0"/>
      <w:sz w:val="20"/>
      <w:szCs w:val="20"/>
      <w:lang w:val="de-DE" w:eastAsia="zh-CN"/>
      <w14:ligatures w14:val="none"/>
    </w:rPr>
  </w:style>
  <w:style w:type="paragraph" w:styleId="NormalnyWeb">
    <w:name w:val="Normal (Web)"/>
    <w:basedOn w:val="Standard"/>
    <w:rsid w:val="00E105B1"/>
    <w:pPr>
      <w:spacing w:before="280" w:after="280"/>
    </w:pPr>
    <w:rPr>
      <w:rFonts w:ascii="Times New Roman" w:eastAsia="Calibri" w:hAnsi="Times New Roman"/>
      <w:sz w:val="24"/>
      <w:szCs w:val="24"/>
    </w:rPr>
  </w:style>
  <w:style w:type="paragraph" w:customStyle="1" w:styleId="HeaderandFooter">
    <w:name w:val="Header and Footer"/>
    <w:basedOn w:val="Standard"/>
    <w:rsid w:val="00E105B1"/>
  </w:style>
  <w:style w:type="paragraph" w:styleId="Nagwek">
    <w:name w:val="header"/>
    <w:basedOn w:val="Standard"/>
    <w:link w:val="NagwekZnak1"/>
    <w:rsid w:val="00E105B1"/>
  </w:style>
  <w:style w:type="character" w:customStyle="1" w:styleId="NagwekZnak1">
    <w:name w:val="Nagłówek Znak1"/>
    <w:basedOn w:val="Domylnaczcionkaakapitu"/>
    <w:link w:val="Nagwek"/>
    <w:rsid w:val="00E105B1"/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styleId="Stopka">
    <w:name w:val="footer"/>
    <w:basedOn w:val="Standard"/>
    <w:link w:val="StopkaZnak1"/>
    <w:rsid w:val="00E105B1"/>
  </w:style>
  <w:style w:type="character" w:customStyle="1" w:styleId="StopkaZnak1">
    <w:name w:val="Stopka Znak1"/>
    <w:basedOn w:val="Domylnaczcionkaakapitu"/>
    <w:link w:val="Stopka"/>
    <w:rsid w:val="00E105B1"/>
    <w:rPr>
      <w:rFonts w:ascii="Arial Narrow" w:eastAsia="Times New Roman" w:hAnsi="Arial Narrow" w:cs="Times New Roman"/>
      <w:kern w:val="0"/>
      <w:szCs w:val="20"/>
      <w:lang w:eastAsia="zh-CN"/>
      <w14:ligatures w14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Standard"/>
    <w:rsid w:val="00E105B1"/>
    <w:pPr>
      <w:widowControl w:val="0"/>
      <w:shd w:val="clear" w:color="auto" w:fill="FFFFFF"/>
      <w:spacing w:before="340" w:after="660" w:line="266" w:lineRule="exact"/>
      <w:ind w:hanging="380"/>
      <w:jc w:val="right"/>
    </w:pPr>
    <w:rPr>
      <w:rFonts w:ascii="Calibri" w:eastAsia="Calibri" w:hAnsi="Calibri" w:cs="Tahoma"/>
      <w:szCs w:val="22"/>
      <w:lang w:val="de-DE"/>
    </w:rPr>
  </w:style>
  <w:style w:type="paragraph" w:customStyle="1" w:styleId="TableContents">
    <w:name w:val="Table Contents"/>
    <w:basedOn w:val="Standard"/>
    <w:rsid w:val="00E105B1"/>
    <w:pPr>
      <w:suppressLineNumbers/>
    </w:pPr>
  </w:style>
  <w:style w:type="paragraph" w:customStyle="1" w:styleId="TableHeading">
    <w:name w:val="Table Heading"/>
    <w:basedOn w:val="TableContents"/>
    <w:rsid w:val="00E105B1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rsid w:val="00E105B1"/>
    <w:pPr>
      <w:suppressLineNumbers/>
    </w:pPr>
  </w:style>
  <w:style w:type="paragraph" w:customStyle="1" w:styleId="Nagwektabeli">
    <w:name w:val="Nagłówek tabeli"/>
    <w:basedOn w:val="Zawartotabeli"/>
    <w:rsid w:val="00E105B1"/>
    <w:pPr>
      <w:jc w:val="center"/>
    </w:pPr>
    <w:rPr>
      <w:b/>
      <w:bCs/>
    </w:rPr>
  </w:style>
  <w:style w:type="paragraph" w:customStyle="1" w:styleId="ListParagraph">
    <w:name w:val="List Paragraph"/>
    <w:basedOn w:val="Standard"/>
    <w:rsid w:val="00E105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deocardbenchmark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CF93F-2E55-41DD-A612-9B6434A8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6371</Words>
  <Characters>38230</Characters>
  <Application>Microsoft Office Word</Application>
  <DocSecurity>0</DocSecurity>
  <Lines>318</Lines>
  <Paragraphs>89</Paragraphs>
  <ScaleCrop>false</ScaleCrop>
  <Company/>
  <LinksUpToDate>false</LinksUpToDate>
  <CharactersWithSpaces>44512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1</cp:revision>
  <dcterms:created xsi:type="dcterms:W3CDTF">2024-11-07T13:18:00Z</dcterms:created>
  <dcterms:modified xsi:type="dcterms:W3CDTF">2024-11-07T13:25:00Z</dcterms:modified>
</cp:coreProperties>
</file>