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1E0" w:rsidRPr="003851E0" w:rsidRDefault="003851E0" w:rsidP="003851E0">
      <w:pPr>
        <w:keepNext/>
        <w:keepLines/>
        <w:suppressAutoHyphens/>
        <w:spacing w:before="200" w:after="0" w:line="240" w:lineRule="auto"/>
        <w:outlineLvl w:val="4"/>
        <w:rPr>
          <w:rFonts w:ascii="Cambria" w:eastAsia="Cambria" w:hAnsi="Cambria" w:cs="Cambria"/>
          <w:color w:val="243F60"/>
          <w:sz w:val="24"/>
        </w:rPr>
      </w:pPr>
      <w:r w:rsidRPr="003851E0">
        <w:rPr>
          <w:rFonts w:ascii="Cambria" w:eastAsia="Cambria" w:hAnsi="Cambria" w:cs="Cambria"/>
          <w:color w:val="243F60"/>
          <w:sz w:val="24"/>
        </w:rPr>
        <w:softHyphen/>
      </w:r>
      <w:r w:rsidRPr="003851E0">
        <w:rPr>
          <w:rFonts w:ascii="Cambria" w:eastAsia="Cambria" w:hAnsi="Cambria" w:cs="Cambria"/>
          <w:color w:val="243F60"/>
          <w:sz w:val="24"/>
        </w:rPr>
        <w:softHyphen/>
      </w:r>
    </w:p>
    <w:p w:rsidR="003851E0" w:rsidRPr="003851E0" w:rsidRDefault="003851E0" w:rsidP="003851E0">
      <w:pPr>
        <w:suppressAutoHyphens/>
        <w:spacing w:after="0" w:line="360" w:lineRule="auto"/>
        <w:jc w:val="center"/>
        <w:rPr>
          <w:rFonts w:ascii="Times New Roman" w:eastAsia="Calibri" w:hAnsi="Times New Roman" w:cs="Times New Roman"/>
          <w:b/>
          <w:bCs/>
          <w:color w:val="000000"/>
          <w:spacing w:val="-10"/>
          <w:u w:val="single"/>
        </w:rPr>
      </w:pPr>
      <w:r>
        <w:rPr>
          <w:rFonts w:ascii="Times New Roman" w:eastAsia="Calibri" w:hAnsi="Times New Roman" w:cs="Times New Roman"/>
          <w:b/>
          <w:bCs/>
          <w:color w:val="000000"/>
          <w:spacing w:val="-10"/>
          <w:u w:val="single"/>
        </w:rPr>
        <w:t xml:space="preserve">         </w:t>
      </w:r>
    </w:p>
    <w:p w:rsidR="003851E0" w:rsidRPr="003851E0" w:rsidRDefault="003851E0" w:rsidP="003851E0">
      <w:pPr>
        <w:suppressAutoHyphens/>
        <w:spacing w:after="0" w:line="360" w:lineRule="auto"/>
        <w:rPr>
          <w:rFonts w:ascii="Times New Roman" w:eastAsia="Calibri" w:hAnsi="Times New Roman" w:cs="Times New Roman"/>
          <w:b/>
          <w:bCs/>
          <w:color w:val="000000"/>
          <w:spacing w:val="-10"/>
          <w:u w:val="single"/>
        </w:rPr>
      </w:pPr>
    </w:p>
    <w:p w:rsidR="003851E0" w:rsidRPr="003851E0" w:rsidRDefault="003851E0" w:rsidP="003851E0">
      <w:pPr>
        <w:suppressAutoHyphens/>
        <w:spacing w:after="0" w:line="360" w:lineRule="auto"/>
        <w:jc w:val="center"/>
        <w:rPr>
          <w:rFonts w:ascii="Times New Roman" w:eastAsia="Calibri" w:hAnsi="Times New Roman" w:cs="Times New Roman"/>
          <w:b/>
          <w:bCs/>
          <w:color w:val="000000"/>
          <w:spacing w:val="-10"/>
          <w:u w:val="single"/>
        </w:rPr>
      </w:pPr>
    </w:p>
    <w:p w:rsidR="003851E0" w:rsidRPr="003851E0" w:rsidRDefault="003851E0" w:rsidP="003851E0">
      <w:pPr>
        <w:suppressAutoHyphens/>
        <w:spacing w:after="0" w:line="240" w:lineRule="auto"/>
        <w:jc w:val="center"/>
        <w:rPr>
          <w:rFonts w:ascii="Arial" w:eastAsia="Calibri" w:hAnsi="Arial" w:cs="Arial"/>
          <w:color w:val="000000"/>
          <w:sz w:val="24"/>
          <w:szCs w:val="24"/>
          <w:u w:val="single"/>
        </w:rPr>
      </w:pPr>
      <w:r w:rsidRPr="003851E0">
        <w:rPr>
          <w:rFonts w:ascii="Arial" w:eastAsia="Calibri" w:hAnsi="Arial" w:cs="Arial"/>
          <w:b/>
          <w:color w:val="000000"/>
          <w:sz w:val="24"/>
          <w:szCs w:val="24"/>
          <w:u w:val="single"/>
        </w:rPr>
        <w:t>SPECYFIKACJA WARUNKÓW ZAMÓWIENIA</w:t>
      </w: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rPr>
      </w:pPr>
      <w:r w:rsidRPr="003851E0">
        <w:rPr>
          <w:rFonts w:ascii="Arial" w:eastAsia="Calibri" w:hAnsi="Arial" w:cs="Arial"/>
          <w:sz w:val="24"/>
          <w:szCs w:val="24"/>
        </w:rPr>
        <w:t xml:space="preserve">(zwana dalej Specyfikacją) </w:t>
      </w:r>
    </w:p>
    <w:p w:rsidR="003851E0" w:rsidRPr="003851E0" w:rsidRDefault="003851E0" w:rsidP="003851E0">
      <w:pPr>
        <w:shd w:val="clear" w:color="auto" w:fill="FFFFFF"/>
        <w:suppressAutoHyphens/>
        <w:spacing w:after="0" w:line="240" w:lineRule="auto"/>
        <w:jc w:val="center"/>
        <w:rPr>
          <w:rFonts w:ascii="Arial" w:eastAsia="Calibri" w:hAnsi="Arial" w:cs="Arial"/>
          <w:b/>
          <w:bCs/>
          <w:color w:val="000000"/>
          <w:spacing w:val="-3"/>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b/>
          <w:bCs/>
          <w:color w:val="000000"/>
          <w:spacing w:val="-3"/>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b/>
          <w:bCs/>
          <w:color w:val="000000"/>
          <w:spacing w:val="-3"/>
          <w:sz w:val="24"/>
          <w:szCs w:val="24"/>
        </w:rPr>
      </w:pPr>
      <w:r w:rsidRPr="003851E0">
        <w:rPr>
          <w:rFonts w:ascii="Arial" w:eastAsia="Calibri" w:hAnsi="Arial" w:cs="Arial"/>
          <w:b/>
          <w:bCs/>
          <w:color w:val="000000"/>
          <w:spacing w:val="-3"/>
          <w:sz w:val="24"/>
          <w:szCs w:val="24"/>
        </w:rPr>
        <w:t xml:space="preserve">w postępowaniu o udzielenie zamówienia publicznego prowadzonego </w:t>
      </w:r>
    </w:p>
    <w:p w:rsidR="003851E0" w:rsidRPr="003851E0" w:rsidRDefault="003851E0" w:rsidP="003851E0">
      <w:pPr>
        <w:shd w:val="clear" w:color="auto" w:fill="FFFFFF"/>
        <w:suppressAutoHyphens/>
        <w:spacing w:after="0" w:line="240" w:lineRule="auto"/>
        <w:jc w:val="center"/>
        <w:rPr>
          <w:rFonts w:ascii="Arial" w:eastAsia="Calibri" w:hAnsi="Arial" w:cs="Arial"/>
          <w:b/>
          <w:bCs/>
          <w:color w:val="000000"/>
          <w:spacing w:val="-3"/>
          <w:sz w:val="24"/>
          <w:szCs w:val="24"/>
        </w:rPr>
      </w:pPr>
      <w:r w:rsidRPr="003851E0">
        <w:rPr>
          <w:rFonts w:ascii="Arial" w:eastAsia="Calibri" w:hAnsi="Arial" w:cs="Arial"/>
          <w:b/>
          <w:bCs/>
          <w:color w:val="000000"/>
          <w:spacing w:val="-3"/>
          <w:sz w:val="24"/>
          <w:szCs w:val="24"/>
        </w:rPr>
        <w:t xml:space="preserve">w trybie podstawowym (zwanego dalej Postępowaniem) pod nazwą: </w:t>
      </w:r>
    </w:p>
    <w:p w:rsidR="003851E0" w:rsidRPr="003851E0" w:rsidRDefault="003851E0" w:rsidP="003851E0">
      <w:pPr>
        <w:shd w:val="clear" w:color="auto" w:fill="FFFFFF"/>
        <w:suppressAutoHyphens/>
        <w:spacing w:after="0" w:line="240" w:lineRule="auto"/>
        <w:ind w:right="1272"/>
        <w:jc w:val="both"/>
        <w:rPr>
          <w:rFonts w:ascii="Arial" w:eastAsia="Calibri" w:hAnsi="Arial" w:cs="Arial"/>
          <w:b/>
          <w:bCs/>
          <w:color w:val="000000"/>
          <w:spacing w:val="-2"/>
          <w:sz w:val="24"/>
          <w:szCs w:val="24"/>
        </w:rPr>
      </w:pPr>
    </w:p>
    <w:p w:rsidR="003851E0" w:rsidRPr="003851E0" w:rsidRDefault="003851E0" w:rsidP="003851E0">
      <w:pPr>
        <w:shd w:val="clear" w:color="auto" w:fill="FFFFFF"/>
        <w:suppressAutoHyphens/>
        <w:spacing w:after="0" w:line="360" w:lineRule="auto"/>
        <w:jc w:val="center"/>
        <w:rPr>
          <w:rFonts w:ascii="Arial" w:eastAsia="Calibri" w:hAnsi="Arial" w:cs="Arial"/>
          <w:b/>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b/>
          <w:bCs/>
          <w:sz w:val="24"/>
          <w:szCs w:val="24"/>
          <w:lang w:eastAsia="pl-PL"/>
        </w:rPr>
      </w:pPr>
      <w:r w:rsidRPr="003851E0">
        <w:rPr>
          <w:rFonts w:ascii="Arial" w:eastAsia="Calibri" w:hAnsi="Arial" w:cs="Arial"/>
          <w:b/>
          <w:bCs/>
          <w:sz w:val="24"/>
          <w:szCs w:val="24"/>
          <w:lang w:eastAsia="pl-PL"/>
        </w:rPr>
        <w:t>Podłączenie agregatu prądotwórczego</w:t>
      </w:r>
    </w:p>
    <w:p w:rsidR="003851E0" w:rsidRPr="003851E0" w:rsidRDefault="003851E0" w:rsidP="003851E0">
      <w:pPr>
        <w:shd w:val="clear" w:color="auto" w:fill="FFFFFF"/>
        <w:suppressAutoHyphens/>
        <w:spacing w:after="0" w:line="240" w:lineRule="auto"/>
        <w:jc w:val="center"/>
        <w:rPr>
          <w:rFonts w:ascii="Arial" w:eastAsia="Calibri" w:hAnsi="Arial" w:cs="Arial"/>
          <w:b/>
          <w:bCs/>
          <w:sz w:val="24"/>
          <w:szCs w:val="24"/>
          <w:lang w:eastAsia="pl-PL"/>
        </w:rPr>
      </w:pP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u w:val="single"/>
        </w:rPr>
      </w:pPr>
      <w:r w:rsidRPr="003851E0">
        <w:rPr>
          <w:rFonts w:ascii="Arial" w:eastAsia="Calibri" w:hAnsi="Arial" w:cs="Arial"/>
          <w:sz w:val="24"/>
          <w:szCs w:val="24"/>
          <w:u w:val="single"/>
        </w:rPr>
        <w:t>numer postępowania: DZP. 382.PN.12.2026</w:t>
      </w: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rPr>
      </w:pPr>
    </w:p>
    <w:p w:rsidR="003851E0" w:rsidRPr="003851E0" w:rsidRDefault="003851E0" w:rsidP="003851E0">
      <w:pPr>
        <w:shd w:val="clear" w:color="auto" w:fill="FFFFFF"/>
        <w:suppressAutoHyphens/>
        <w:spacing w:after="0" w:line="240" w:lineRule="auto"/>
        <w:jc w:val="center"/>
        <w:rPr>
          <w:rFonts w:ascii="Arial" w:eastAsia="Calibri" w:hAnsi="Arial" w:cs="Arial"/>
          <w:sz w:val="24"/>
          <w:szCs w:val="24"/>
        </w:rPr>
      </w:pPr>
    </w:p>
    <w:p w:rsidR="003851E0" w:rsidRPr="003851E0" w:rsidRDefault="003851E0" w:rsidP="003851E0">
      <w:pPr>
        <w:suppressAutoHyphens/>
        <w:spacing w:after="0" w:line="240" w:lineRule="auto"/>
        <w:rPr>
          <w:rFonts w:ascii="Arial" w:eastAsia="Calibri" w:hAnsi="Arial" w:cs="Arial"/>
          <w:b/>
          <w:sz w:val="24"/>
          <w:szCs w:val="24"/>
        </w:rPr>
      </w:pPr>
    </w:p>
    <w:p w:rsidR="003851E0" w:rsidRPr="003851E0" w:rsidRDefault="003851E0" w:rsidP="003851E0">
      <w:pPr>
        <w:suppressAutoHyphens/>
        <w:spacing w:after="0" w:line="240" w:lineRule="auto"/>
        <w:ind w:firstLine="708"/>
        <w:jc w:val="center"/>
        <w:rPr>
          <w:rFonts w:ascii="Arial" w:eastAsia="Calibri" w:hAnsi="Arial" w:cs="Arial"/>
          <w:b/>
          <w:sz w:val="24"/>
          <w:szCs w:val="24"/>
        </w:rPr>
      </w:pPr>
      <w:r w:rsidRPr="003851E0">
        <w:rPr>
          <w:rFonts w:ascii="Arial" w:eastAsia="Calibri" w:hAnsi="Arial" w:cs="Arial"/>
          <w:b/>
          <w:bCs/>
          <w:sz w:val="24"/>
          <w:szCs w:val="24"/>
        </w:rPr>
        <w:t xml:space="preserve">45.31.00.00-3 </w:t>
      </w:r>
      <w:r w:rsidRPr="003851E0">
        <w:rPr>
          <w:rFonts w:ascii="Arial" w:eastAsia="Calibri" w:hAnsi="Arial" w:cs="Arial"/>
          <w:b/>
          <w:sz w:val="24"/>
          <w:szCs w:val="24"/>
        </w:rPr>
        <w:t xml:space="preserve">– Roboty instalacyjne elektryczne, </w:t>
      </w:r>
    </w:p>
    <w:p w:rsidR="003851E0" w:rsidRPr="003851E0" w:rsidRDefault="003851E0" w:rsidP="003851E0">
      <w:pPr>
        <w:suppressAutoHyphens/>
        <w:spacing w:after="0" w:line="240" w:lineRule="auto"/>
        <w:ind w:firstLine="708"/>
        <w:jc w:val="center"/>
        <w:rPr>
          <w:rFonts w:ascii="Arial" w:eastAsia="Calibri" w:hAnsi="Arial" w:cs="Arial"/>
          <w:b/>
          <w:sz w:val="24"/>
          <w:szCs w:val="24"/>
        </w:rPr>
      </w:pPr>
      <w:r w:rsidRPr="003851E0">
        <w:rPr>
          <w:rFonts w:ascii="Arial" w:eastAsia="Calibri" w:hAnsi="Arial" w:cs="Arial"/>
          <w:b/>
          <w:bCs/>
          <w:sz w:val="24"/>
          <w:szCs w:val="24"/>
        </w:rPr>
        <w:t xml:space="preserve">45.31.73.00-5 </w:t>
      </w:r>
      <w:r w:rsidRPr="003851E0">
        <w:rPr>
          <w:rFonts w:ascii="Arial" w:eastAsia="Calibri" w:hAnsi="Arial" w:cs="Arial"/>
          <w:b/>
          <w:sz w:val="24"/>
          <w:szCs w:val="24"/>
        </w:rPr>
        <w:t xml:space="preserve">– Instalowanie elektrycznych urządzeń rozdzielczych, </w:t>
      </w:r>
    </w:p>
    <w:p w:rsidR="003851E0" w:rsidRPr="003851E0" w:rsidRDefault="003851E0" w:rsidP="003851E0">
      <w:pPr>
        <w:suppressAutoHyphens/>
        <w:spacing w:after="0" w:line="240" w:lineRule="auto"/>
        <w:ind w:firstLine="708"/>
        <w:jc w:val="center"/>
        <w:rPr>
          <w:rFonts w:ascii="Arial" w:eastAsia="Calibri" w:hAnsi="Arial" w:cs="Arial"/>
          <w:b/>
          <w:sz w:val="24"/>
          <w:szCs w:val="24"/>
        </w:rPr>
      </w:pPr>
      <w:r w:rsidRPr="003851E0">
        <w:rPr>
          <w:rFonts w:ascii="Arial" w:eastAsia="Calibri" w:hAnsi="Arial" w:cs="Arial"/>
          <w:b/>
          <w:bCs/>
          <w:sz w:val="24"/>
          <w:szCs w:val="24"/>
        </w:rPr>
        <w:t xml:space="preserve">45.31.43.10-7 </w:t>
      </w:r>
      <w:r w:rsidRPr="003851E0">
        <w:rPr>
          <w:rFonts w:ascii="Arial" w:eastAsia="Calibri" w:hAnsi="Arial" w:cs="Arial"/>
          <w:b/>
          <w:sz w:val="24"/>
          <w:szCs w:val="24"/>
        </w:rPr>
        <w:t xml:space="preserve">– Układanie kabli, </w:t>
      </w:r>
    </w:p>
    <w:p w:rsidR="003851E0" w:rsidRPr="003851E0" w:rsidRDefault="003851E0" w:rsidP="003851E0">
      <w:pPr>
        <w:suppressAutoHyphens/>
        <w:spacing w:after="0" w:line="240" w:lineRule="auto"/>
        <w:ind w:firstLine="708"/>
        <w:jc w:val="center"/>
        <w:rPr>
          <w:rFonts w:ascii="Arial" w:eastAsia="Calibri" w:hAnsi="Arial" w:cs="Arial"/>
          <w:b/>
          <w:sz w:val="24"/>
          <w:szCs w:val="24"/>
        </w:rPr>
      </w:pPr>
      <w:r w:rsidRPr="003851E0">
        <w:rPr>
          <w:rFonts w:ascii="Arial" w:eastAsia="Calibri" w:hAnsi="Arial" w:cs="Arial"/>
          <w:b/>
          <w:bCs/>
          <w:sz w:val="24"/>
          <w:szCs w:val="24"/>
        </w:rPr>
        <w:t xml:space="preserve">45.31.12.00-2 </w:t>
      </w:r>
      <w:r w:rsidRPr="003851E0">
        <w:rPr>
          <w:rFonts w:ascii="Arial" w:eastAsia="Calibri" w:hAnsi="Arial" w:cs="Arial"/>
          <w:b/>
          <w:sz w:val="24"/>
          <w:szCs w:val="24"/>
        </w:rPr>
        <w:t xml:space="preserve">– Roboty w zakresie instalacji elektrycznych, </w:t>
      </w: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r w:rsidRPr="003851E0">
        <w:rPr>
          <w:rFonts w:ascii="Arial" w:eastAsia="Calibri" w:hAnsi="Arial" w:cs="Arial"/>
          <w:b/>
          <w:bCs/>
          <w:sz w:val="24"/>
          <w:szCs w:val="24"/>
        </w:rPr>
        <w:t xml:space="preserve">45.31.11.00-1 </w:t>
      </w:r>
      <w:r w:rsidRPr="003851E0">
        <w:rPr>
          <w:rFonts w:ascii="Arial" w:eastAsia="Calibri" w:hAnsi="Arial" w:cs="Arial"/>
          <w:b/>
          <w:sz w:val="24"/>
          <w:szCs w:val="24"/>
        </w:rPr>
        <w:t>– Roboty w zakresie okablowania elektrycznego</w:t>
      </w: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240" w:lineRule="auto"/>
        <w:ind w:firstLine="708"/>
        <w:jc w:val="center"/>
        <w:rPr>
          <w:rFonts w:ascii="Times New Roman" w:eastAsia="Calibri" w:hAnsi="Times New Roman" w:cs="Times New Roman"/>
          <w:highlight w:val="yellow"/>
        </w:rPr>
      </w:pPr>
    </w:p>
    <w:p w:rsidR="003851E0" w:rsidRPr="003851E0" w:rsidRDefault="003851E0" w:rsidP="003851E0">
      <w:pPr>
        <w:suppressAutoHyphens/>
        <w:spacing w:after="0" w:line="360" w:lineRule="auto"/>
        <w:rPr>
          <w:rFonts w:ascii="Times New Roman" w:eastAsia="Calibri" w:hAnsi="Times New Roman" w:cs="Times New Roman"/>
          <w:b/>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p>
    <w:p w:rsidR="003851E0" w:rsidRPr="003851E0" w:rsidRDefault="003851E0" w:rsidP="003851E0">
      <w:pPr>
        <w:suppressAutoHyphens/>
        <w:spacing w:after="0" w:line="360" w:lineRule="auto"/>
        <w:rPr>
          <w:rFonts w:ascii="Arial" w:eastAsia="Calibri" w:hAnsi="Arial" w:cs="Arial"/>
          <w:b/>
          <w:sz w:val="24"/>
          <w:szCs w:val="24"/>
        </w:rPr>
      </w:pPr>
      <w:r w:rsidRPr="003851E0">
        <w:rPr>
          <w:rFonts w:ascii="Arial" w:eastAsia="Calibri" w:hAnsi="Arial" w:cs="Arial"/>
          <w:b/>
          <w:sz w:val="24"/>
          <w:szCs w:val="24"/>
        </w:rPr>
        <w:t>Podstawa prawna:</w:t>
      </w:r>
    </w:p>
    <w:p w:rsidR="003851E0" w:rsidRPr="003851E0" w:rsidRDefault="003851E0" w:rsidP="003851E0">
      <w:pPr>
        <w:suppressAutoHyphens/>
        <w:spacing w:after="0" w:line="360" w:lineRule="auto"/>
        <w:jc w:val="both"/>
        <w:rPr>
          <w:rFonts w:ascii="Arial" w:eastAsia="Calibri" w:hAnsi="Arial" w:cs="Arial"/>
          <w:color w:val="000000"/>
          <w:sz w:val="24"/>
          <w:szCs w:val="24"/>
        </w:rPr>
      </w:pPr>
      <w:r w:rsidRPr="003851E0">
        <w:rPr>
          <w:rFonts w:ascii="Arial" w:eastAsia="Calibri" w:hAnsi="Arial" w:cs="Arial"/>
          <w:color w:val="000000"/>
          <w:sz w:val="24"/>
          <w:szCs w:val="24"/>
        </w:rPr>
        <w:t>Postępowanie jest prowadzone w trybie podstawowym, zgodnie z przepisami  art. 275 pkt 1 ustawy z dnia 11 września 2019 r. Prawo zamówień publicznych (</w:t>
      </w:r>
      <w:proofErr w:type="spellStart"/>
      <w:r w:rsidRPr="003851E0">
        <w:rPr>
          <w:rFonts w:ascii="Arial" w:eastAsia="Calibri" w:hAnsi="Arial" w:cs="Arial"/>
          <w:color w:val="000000"/>
          <w:sz w:val="24"/>
          <w:szCs w:val="24"/>
        </w:rPr>
        <w:t>Dz.U</w:t>
      </w:r>
      <w:proofErr w:type="spellEnd"/>
      <w:r w:rsidRPr="003851E0">
        <w:rPr>
          <w:rFonts w:ascii="Arial" w:eastAsia="Calibri" w:hAnsi="Arial" w:cs="Arial"/>
          <w:color w:val="000000"/>
          <w:sz w:val="24"/>
          <w:szCs w:val="24"/>
        </w:rPr>
        <w:t xml:space="preserve">. 2026 poz. 793), zwanej dalej ustawą </w:t>
      </w:r>
      <w:proofErr w:type="spellStart"/>
      <w:r w:rsidRPr="003851E0">
        <w:rPr>
          <w:rFonts w:ascii="Arial" w:eastAsia="Calibri" w:hAnsi="Arial" w:cs="Arial"/>
          <w:color w:val="000000"/>
          <w:sz w:val="24"/>
          <w:szCs w:val="24"/>
        </w:rPr>
        <w:t>Pzp</w:t>
      </w:r>
      <w:proofErr w:type="spellEnd"/>
      <w:r w:rsidRPr="003851E0">
        <w:rPr>
          <w:rFonts w:ascii="Arial" w:eastAsia="Calibri" w:hAnsi="Arial" w:cs="Arial"/>
          <w:color w:val="000000"/>
          <w:sz w:val="24"/>
          <w:szCs w:val="24"/>
        </w:rPr>
        <w:t>. Właściwą procedurą przeprowadzenia niniejszego postępowania są przepisy dla zamówień nie przekraczających kwotę                     5 404 000,00 € tj. 23 291 240 zł.</w:t>
      </w:r>
    </w:p>
    <w:p w:rsidR="003851E0" w:rsidRPr="003851E0" w:rsidRDefault="003851E0" w:rsidP="003851E0">
      <w:pPr>
        <w:suppressAutoHyphens/>
        <w:spacing w:after="0" w:line="360" w:lineRule="auto"/>
        <w:jc w:val="both"/>
        <w:rPr>
          <w:rFonts w:ascii="Arial" w:eastAsia="Calibri" w:hAnsi="Arial" w:cs="Arial"/>
          <w:sz w:val="24"/>
          <w:szCs w:val="24"/>
          <w:u w:val="single"/>
        </w:rPr>
      </w:pPr>
      <w:r w:rsidRPr="003851E0">
        <w:rPr>
          <w:rFonts w:ascii="Arial" w:eastAsia="Calibri" w:hAnsi="Arial" w:cs="Arial"/>
          <w:sz w:val="24"/>
          <w:szCs w:val="24"/>
        </w:rPr>
        <w:t xml:space="preserve">Postępowanie prowadzone jest przy użyciu środków komunikacji elektronicznej                   z wykorzystaniem platformy e-Zamówienia elektroniczne zamówienia publiczne strony WWW Zamawiającego i poczty elektronicznej Zamawiającego. Szczegółowe instrukcje użytkowania platformy e-Zamówienia dostępne są na stronie: </w:t>
      </w:r>
      <w:r w:rsidRPr="003851E0">
        <w:rPr>
          <w:rFonts w:ascii="Arial" w:eastAsia="Calibri" w:hAnsi="Arial" w:cs="Arial"/>
          <w:sz w:val="24"/>
        </w:rPr>
        <w:t>https://ezamowienia.gov.pl/pl/</w:t>
      </w:r>
    </w:p>
    <w:p w:rsidR="003851E0" w:rsidRPr="003851E0" w:rsidRDefault="003851E0" w:rsidP="003851E0">
      <w:pPr>
        <w:suppressAutoHyphens/>
        <w:spacing w:after="0" w:line="360" w:lineRule="auto"/>
        <w:rPr>
          <w:rFonts w:ascii="Times New Roman" w:eastAsia="Calibri" w:hAnsi="Times New Roman" w:cs="Times New Roman"/>
        </w:rPr>
      </w:pPr>
    </w:p>
    <w:p w:rsidR="003851E0" w:rsidRPr="003851E0" w:rsidRDefault="003851E0" w:rsidP="003851E0">
      <w:pPr>
        <w:suppressAutoHyphens/>
        <w:spacing w:after="0" w:line="360" w:lineRule="auto"/>
        <w:rPr>
          <w:rFonts w:ascii="Arial" w:eastAsia="Calibri" w:hAnsi="Arial" w:cs="Arial"/>
          <w:b/>
          <w:sz w:val="24"/>
          <w:szCs w:val="24"/>
          <w:u w:val="single"/>
        </w:rPr>
      </w:pPr>
      <w:r w:rsidRPr="003851E0">
        <w:rPr>
          <w:rFonts w:ascii="Arial" w:eastAsia="Calibri" w:hAnsi="Arial" w:cs="Arial"/>
          <w:b/>
          <w:sz w:val="24"/>
          <w:szCs w:val="24"/>
          <w:u w:val="single"/>
        </w:rPr>
        <w:t>I. ZAMAWIAJĄCY</w:t>
      </w: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 xml:space="preserve">Powiat Sierpecki </w:t>
      </w: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 xml:space="preserve">reprezentowany przez Zarząd Powiatu Sierpeckiego </w:t>
      </w: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ul. Świętokrzyska 2a, 09-200 Sierpc</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w imieniu i na rzecz którego działa jako Pełnomocnik Zamawiającego. Któremu Zamawiający na podstawie art. 37 ust. 2 PZP powierzył prowadzenie postępowania uchwała NR 535.99.2026 Zarządu Powiatu Sierpeckiego z dnia 14 października 2026 roku  w sprawie udzielania pełnomocnictwa do przygotowania                                      i przeprowadzenia postępowania o udzielenie zamówienia publicznego: </w:t>
      </w: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 xml:space="preserve">Samodzielny Publiczny Zespół Zakładów Opieki Zdrowotnej w Sierpcu </w:t>
      </w: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 xml:space="preserve">reprezentowany przez Dyrektora - Marka Longina </w:t>
      </w:r>
      <w:proofErr w:type="spellStart"/>
      <w:r w:rsidRPr="003851E0">
        <w:rPr>
          <w:rFonts w:ascii="Arial" w:eastAsia="Calibri" w:hAnsi="Arial" w:cs="Arial"/>
          <w:b/>
          <w:sz w:val="24"/>
          <w:szCs w:val="24"/>
        </w:rPr>
        <w:t>Kuczmarskiego</w:t>
      </w:r>
      <w:proofErr w:type="spellEnd"/>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b/>
          <w:sz w:val="24"/>
          <w:szCs w:val="24"/>
        </w:rPr>
        <w:t>ul. Juliusza Słowackiego 32, 09-200 Sierpc NIP: 7761482499, KRS 000306762</w:t>
      </w:r>
      <w:r w:rsidRPr="003851E0">
        <w:rPr>
          <w:rFonts w:ascii="Arial" w:eastAsia="Calibri" w:hAnsi="Arial" w:cs="Arial"/>
          <w:b/>
          <w:i/>
          <w:sz w:val="24"/>
          <w:szCs w:val="24"/>
        </w:rPr>
        <w:br/>
      </w:r>
      <w:r w:rsidRPr="003851E0">
        <w:rPr>
          <w:rFonts w:ascii="Arial" w:eastAsia="Calibri" w:hAnsi="Arial" w:cs="Arial"/>
          <w:sz w:val="24"/>
          <w:szCs w:val="24"/>
        </w:rPr>
        <w:t>Adres strony internetowej na której udostępniane będą m.in. zmiany i wyjaśnienia treści SWZ oraz inne dokumenty zamówienia bezpośrednio związane                                z  postępowaniem o udzielenie zamówienia:</w:t>
      </w:r>
    </w:p>
    <w:p w:rsidR="003851E0" w:rsidRPr="003851E0" w:rsidRDefault="00963158" w:rsidP="003851E0">
      <w:pPr>
        <w:suppressAutoHyphens/>
        <w:spacing w:after="0" w:line="360" w:lineRule="auto"/>
        <w:jc w:val="both"/>
        <w:rPr>
          <w:rFonts w:ascii="Arial" w:eastAsia="Calibri" w:hAnsi="Arial" w:cs="Arial"/>
          <w:sz w:val="24"/>
        </w:rPr>
      </w:pPr>
      <w:hyperlink r:id="rId8">
        <w:r w:rsidR="003851E0" w:rsidRPr="003851E0">
          <w:rPr>
            <w:rFonts w:ascii="Arial" w:eastAsia="Calibri" w:hAnsi="Arial" w:cs="Arial"/>
            <w:color w:val="0000FF"/>
            <w:sz w:val="24"/>
            <w:u w:val="single"/>
          </w:rPr>
          <w:t>https://ezamowienia.gov.pl/pl/</w:t>
        </w:r>
      </w:hyperlink>
      <w:r w:rsidR="003851E0" w:rsidRPr="003851E0">
        <w:rPr>
          <w:rFonts w:ascii="Arial" w:eastAsia="Calibri" w:hAnsi="Arial" w:cs="Arial"/>
          <w:sz w:val="24"/>
        </w:rPr>
        <w:t xml:space="preserve"> .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rPr>
        <w:t>Zamawiający informuje, że w 2026 roku dodatkowo</w:t>
      </w:r>
      <w:r w:rsidRPr="003851E0">
        <w:rPr>
          <w:rFonts w:ascii="Arial" w:eastAsia="Calibri" w:hAnsi="Arial" w:cs="Arial"/>
          <w:sz w:val="24"/>
          <w:szCs w:val="24"/>
        </w:rPr>
        <w:t xml:space="preserve"> udostępnia zmiany i wyjaśnienia treści SWZ oraz inne dokumenty zamówienia bezpośrednio związane                                z  postępowaniem o udzielenie zamówienia na stronie:</w:t>
      </w:r>
    </w:p>
    <w:p w:rsidR="003851E0" w:rsidRPr="003851E0" w:rsidRDefault="00963158" w:rsidP="003851E0">
      <w:pPr>
        <w:suppressAutoHyphens/>
        <w:spacing w:after="0" w:line="300" w:lineRule="exact"/>
        <w:jc w:val="both"/>
        <w:rPr>
          <w:rFonts w:ascii="Arial" w:eastAsia="Calibri" w:hAnsi="Arial" w:cs="Arial"/>
          <w:b/>
          <w:sz w:val="24"/>
          <w:szCs w:val="24"/>
          <w:u w:val="single"/>
        </w:rPr>
      </w:pPr>
      <w:hyperlink r:id="rId9">
        <w:r w:rsidR="003851E0" w:rsidRPr="003851E0">
          <w:rPr>
            <w:rFonts w:ascii="Calibri" w:eastAsia="Calibri" w:hAnsi="Calibri" w:cs="Times New Roman"/>
            <w:color w:val="0000FF"/>
            <w:sz w:val="24"/>
            <w:u w:val="single"/>
          </w:rPr>
          <w:t>https://bip.spzzozsierpc.eu/index.php/przetargi</w:t>
        </w:r>
      </w:hyperlink>
      <w:r w:rsidR="003851E0" w:rsidRPr="003851E0">
        <w:rPr>
          <w:rFonts w:ascii="Calibri" w:eastAsia="Calibri" w:hAnsi="Calibri" w:cs="Times New Roman"/>
          <w:sz w:val="24"/>
          <w:u w:val="single"/>
        </w:rPr>
        <w:t xml:space="preserve"> </w:t>
      </w:r>
    </w:p>
    <w:p w:rsidR="003851E0" w:rsidRPr="003851E0" w:rsidRDefault="003851E0" w:rsidP="003851E0">
      <w:pPr>
        <w:suppressAutoHyphens/>
        <w:spacing w:after="0" w:line="360" w:lineRule="auto"/>
        <w:jc w:val="both"/>
        <w:rPr>
          <w:rFonts w:ascii="Arial" w:eastAsia="Calibri" w:hAnsi="Arial" w:cs="Arial"/>
          <w:b/>
          <w:sz w:val="24"/>
          <w:szCs w:val="24"/>
          <w:u w:val="single"/>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lastRenderedPageBreak/>
        <w:t>II. OSOBY UPRAWNIONE DO KONTAKTU:</w:t>
      </w:r>
    </w:p>
    <w:p w:rsidR="003851E0" w:rsidRPr="003851E0" w:rsidRDefault="003851E0" w:rsidP="003851E0">
      <w:pPr>
        <w:numPr>
          <w:ilvl w:val="0"/>
          <w:numId w:val="16"/>
        </w:numPr>
        <w:suppressAutoHyphens/>
        <w:spacing w:after="0" w:line="360" w:lineRule="auto"/>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Leszek </w:t>
      </w:r>
      <w:proofErr w:type="spellStart"/>
      <w:r w:rsidRPr="003851E0">
        <w:rPr>
          <w:rFonts w:ascii="Arial" w:eastAsia="Calibri" w:hAnsi="Arial" w:cs="Arial"/>
          <w:sz w:val="24"/>
          <w:szCs w:val="24"/>
          <w:lang w:eastAsia="pl-PL"/>
        </w:rPr>
        <w:t>Guba</w:t>
      </w:r>
      <w:proofErr w:type="spellEnd"/>
      <w:r w:rsidRPr="003851E0">
        <w:rPr>
          <w:rFonts w:ascii="Arial" w:eastAsia="Calibri" w:hAnsi="Arial" w:cs="Arial"/>
          <w:sz w:val="24"/>
          <w:szCs w:val="24"/>
          <w:lang w:eastAsia="pl-PL"/>
        </w:rPr>
        <w:t xml:space="preserve"> – 24 275 85 03 </w:t>
      </w:r>
    </w:p>
    <w:p w:rsidR="003851E0" w:rsidRPr="003851E0" w:rsidRDefault="003851E0" w:rsidP="003851E0">
      <w:pPr>
        <w:numPr>
          <w:ilvl w:val="0"/>
          <w:numId w:val="16"/>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Piotr </w:t>
      </w:r>
      <w:proofErr w:type="spellStart"/>
      <w:r w:rsidRPr="003851E0">
        <w:rPr>
          <w:rFonts w:ascii="Arial" w:eastAsia="Calibri" w:hAnsi="Arial" w:cs="Arial"/>
          <w:sz w:val="24"/>
          <w:szCs w:val="24"/>
        </w:rPr>
        <w:t>Ozimkowski</w:t>
      </w:r>
      <w:proofErr w:type="spellEnd"/>
      <w:r w:rsidRPr="003851E0">
        <w:rPr>
          <w:rFonts w:ascii="Arial" w:eastAsia="Calibri" w:hAnsi="Arial" w:cs="Arial"/>
          <w:sz w:val="24"/>
          <w:szCs w:val="24"/>
        </w:rPr>
        <w:t xml:space="preserve"> - 24 275 85 54</w:t>
      </w:r>
    </w:p>
    <w:p w:rsidR="003851E0" w:rsidRPr="003851E0" w:rsidRDefault="003851E0" w:rsidP="003851E0">
      <w:pPr>
        <w:suppressAutoHyphens/>
        <w:spacing w:after="0" w:line="360" w:lineRule="auto"/>
        <w:jc w:val="both"/>
        <w:rPr>
          <w:rFonts w:ascii="Arial" w:eastAsia="Calibri" w:hAnsi="Arial" w:cs="Arial"/>
          <w:b/>
          <w:sz w:val="24"/>
          <w:szCs w:val="24"/>
          <w:u w:val="single"/>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III. PRZEDMIOT ZAMÓWIENIA</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1.1. Przedmiot opracowania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Przedmiotem niniejszej specyfikacji są instalacje elektryczne i ochronne oraz podłączenie agregatu prądotwórczego z układem SZR  do istniejącej instalacji energetycznej Szpitala w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Sierpcu Kod  CPV  45310000-3.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Prace, stanowiące przedmiot niniejszego opracowania, obejmują następujący zakres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robót budowlanych: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Montaż  nowych  rozdzielnic RG i RW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Montaż  agregatu prądotwórczego,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Montaż  skrzynki sterowniczej z układem SZR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Montaż  instalacji uziemiającej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Podłączenie agregatu prądotwórczego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Wykonanie  oświetlenia  podstawowego  oraz awaryjne w rozdzielni RG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Wykonanie instalacji gniazd wtykowych w RG,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Niezależnie  od  wyżej  określonego  zakresu,   Wykonawca   zobowiązany  będzie  do wykonania w    ramach swojej  oferty, wszelkich  czynności  koniecznych   do   właściwego funkcjonowania i uruchomienia instalacji. </w:t>
      </w:r>
    </w:p>
    <w:p w:rsidR="003851E0" w:rsidRPr="003851E0" w:rsidRDefault="003851E0" w:rsidP="003851E0">
      <w:pPr>
        <w:suppressAutoHyphens/>
        <w:spacing w:after="0" w:line="360" w:lineRule="auto"/>
        <w:jc w:val="both"/>
        <w:rPr>
          <w:rFonts w:ascii="Arial" w:eastAsia="Calibri" w:hAnsi="Arial" w:cs="Arial"/>
          <w:sz w:val="24"/>
          <w:szCs w:val="24"/>
        </w:rPr>
      </w:pP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1.2. Dokumentacja  przetargowa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W skład    dokumentacji  przetargowej  wchodzą    następujące  dokumenty:    opis przetargowy, rysunki (Projekt Techniczny część  Instalacje elektryczne), przedmiary robót. Oferent, w ramach  niniejszego  zakresu  robót, jest zobowiązany  zapoznać się  z całością dokumentacji. W  przypadku  błędu, przeoczenia lub wątpliwości w  interpretacji, oferent ma obowiązek  skontaktowania  się                                     z  Zamawiającym (Pełnomocnikiem Zamawiającego) a on z Projektantem,  który jest  jedynym    uprawnionym   do wprowadzenia zmian.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        Po podpisaniu   umowy o  wykonanie niniejszych robót, żadne reklamacje   dotyczące dodatkowego  wynagrodzenia  związanego z ewentualnymi  rozbieżnościami nie będą mogły  być uwzględnione.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lastRenderedPageBreak/>
        <w:t xml:space="preserve">1.3.0bowiązki wykonawcy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1.3.1. Zobowiązanie rezultatu.  Bez  względu  na  dokładność  i  wytyczne  zawarte w    dokumentacji  przetargowej określającej działanie instalacji oraz środki do jej wykonania, na wykonawcy ciąży  przede wszystkim zobowiązanie  rezultatu.</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Jest  on, zatem zobowiązany  do montażu  dwóch  rozdzielnic RG i RW podłączenie,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nowego  agregatu o mocy 400 </w:t>
      </w:r>
      <w:proofErr w:type="spellStart"/>
      <w:r w:rsidRPr="003851E0">
        <w:rPr>
          <w:rFonts w:ascii="Arial" w:eastAsia="Calibri" w:hAnsi="Arial" w:cs="Arial"/>
          <w:sz w:val="24"/>
          <w:szCs w:val="24"/>
        </w:rPr>
        <w:t>kVA</w:t>
      </w:r>
      <w:proofErr w:type="spellEnd"/>
      <w:r w:rsidRPr="003851E0">
        <w:rPr>
          <w:rFonts w:ascii="Arial" w:eastAsia="Calibri" w:hAnsi="Arial" w:cs="Arial"/>
          <w:sz w:val="24"/>
          <w:szCs w:val="24"/>
        </w:rPr>
        <w:t>, sprawdzenie i uruchomienie urządzeń elektrycznych ujętych w   dokumentacji oraz  przeprowadzenia  pomiarów elektrycznych skuteczności ochrony p. porażeniowej, oporności izolacji kabli oraz oporności uziemienia agregatu.</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2. Przedmiot zamówienia, o którym mowa w ust. 1 został szczegółowo określony  w Załączniku nr 2 do SWZ – Opis przedmiotu zamówienia. Parametry ujęte w opisie przedmiotu zamówienia są bezwzględnie wymagane. Niespełnienie przez oferowany produkt jakichkolwiek  z parametrów wymaganych spowoduje odrzucenie oferty, jako niezgodnej z treścią SWZ. Na opis przedmiotu zamówienia składają się następujące dokumenty;</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specyfikacja techniczna wykonania i odbioru robót;</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projekt techniczny;</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 przedmiar robót – instalacje elektryczne </w:t>
      </w:r>
    </w:p>
    <w:p w:rsidR="003851E0" w:rsidRPr="003851E0" w:rsidRDefault="003851E0" w:rsidP="003851E0">
      <w:pPr>
        <w:suppressAutoHyphens/>
        <w:spacing w:after="0" w:line="240" w:lineRule="auto"/>
        <w:jc w:val="both"/>
        <w:rPr>
          <w:rFonts w:ascii="Arial" w:eastAsia="Calibri" w:hAnsi="Arial" w:cs="Arial"/>
          <w:sz w:val="24"/>
          <w:szCs w:val="24"/>
        </w:rPr>
      </w:pP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3. W sytuacjach, kiedy Zamawiający opisuje przedmiot zamówienia poprzez odniesienie się do norm, ocen technicznych, specyfikacji technicznych i systemów referencji technicznych, o których mowa w art. 101 ust. 1 pkt 2 oraz ust. 3 ustawy PZP, Zamawiający dopuszcza rozwiązania równoważne opisywanym, a wskazane powyżej odniesienia należy odczytywać z wyrazami „lub równoważne”.</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4. Pod pojęciem rozwiązań równoważnych Zamawiający rozumie taki sprzęt, który posiada parametry techniczne i funkcjonalne spełniające co najmniej warunki określone w opisie przedmiotu zamówienia stanowiącym</w:t>
      </w:r>
      <w:r w:rsidRPr="003851E0">
        <w:rPr>
          <w:rFonts w:ascii="Arial" w:eastAsia="Calibri" w:hAnsi="Arial" w:cs="Arial"/>
          <w:color w:val="FF0000"/>
          <w:sz w:val="24"/>
          <w:szCs w:val="24"/>
        </w:rPr>
        <w:t xml:space="preserve"> </w:t>
      </w:r>
      <w:r w:rsidRPr="003851E0">
        <w:rPr>
          <w:rFonts w:ascii="Arial" w:eastAsia="Calibri" w:hAnsi="Arial" w:cs="Arial"/>
          <w:sz w:val="24"/>
          <w:szCs w:val="24"/>
        </w:rPr>
        <w:t>załącznik nr 2 do SWZ. Wykonawca, który powołuje się na rozwiązania równoważne opisywanym przez Zamawiającego, jest obowiązany udowodnić w ofercie, że proponowane rozwiązania w równoważnym stopniu spełniają wymagania określone w opisie przedmiotu zamówienia.</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5. Wykonawca zobowiązany jest w szczególności przedmiot zamówienia dostarczyć własnym transportem, zamontować, podłączyć, uruchomić na własny koszt i ryzyko w siedzibie Pełnomocnika oraz przeszkolić osobę wskazaną przez Pełnomocnika.</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6. Przedmiot dostawy musi być fabrycznie nowy bez wad, śladów używania i uszkodzeń mechanicznych, pełnowartościowy, spełniający wymogi techniczne i ilościowe opisane w specyfikacji oraz załącznikach do SWZ. Wykonawca zobowiązany jest do zrealizowania usług towarzyszących dostawie tj. transport, uruchomienie itp.</w:t>
      </w:r>
    </w:p>
    <w:p w:rsidR="003851E0" w:rsidRPr="003851E0" w:rsidRDefault="003851E0" w:rsidP="003851E0">
      <w:pPr>
        <w:suppressAutoHyphens/>
        <w:spacing w:after="0" w:line="240" w:lineRule="auto"/>
        <w:jc w:val="both"/>
        <w:rPr>
          <w:rFonts w:ascii="Calibri" w:eastAsia="Calibri" w:hAnsi="Calibri" w:cs="Times New Roman"/>
          <w:sz w:val="24"/>
        </w:rPr>
      </w:pPr>
      <w:r w:rsidRPr="003851E0">
        <w:rPr>
          <w:rFonts w:ascii="Arial" w:eastAsia="Calibri" w:hAnsi="Arial" w:cs="Arial"/>
          <w:sz w:val="24"/>
          <w:szCs w:val="24"/>
        </w:rPr>
        <w:t>7. Klasyfikacja przedmiotu zamówienia według Wspólnego Słownika Zamówień (CPV):</w:t>
      </w:r>
      <w:r w:rsidRPr="003851E0">
        <w:rPr>
          <w:rFonts w:ascii="Calibri" w:eastAsia="Calibri" w:hAnsi="Calibri" w:cs="Times New Roman"/>
          <w:sz w:val="24"/>
        </w:rPr>
        <w:t xml:space="preserve">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45.31.00.00-3 – Roboty instalacyjne elektryczne,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45.31.73.00-5 – Instalowanie elektrycznych urządzeń rozdzielczych,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45.31.43.10-7 – Układanie kabli,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45.31.12.00-2 – Roboty w zakresie instalacji elektrycznych,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45.31.11.00-1 – Roboty w zakresie okablowania elektrycznego</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8. Zamawiający nie przewiduje podziału zamówienia na części.</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lastRenderedPageBreak/>
        <w:t xml:space="preserve">Zamówienie będące przedmiotem niniejszego postępowania stanowi jedną z części zamówienia realizowanego w ramach programu </w:t>
      </w:r>
      <w:proofErr w:type="spellStart"/>
      <w:r w:rsidRPr="003851E0">
        <w:rPr>
          <w:rFonts w:ascii="Arial" w:eastAsia="Calibri" w:hAnsi="Arial" w:cs="Arial"/>
          <w:sz w:val="24"/>
          <w:szCs w:val="24"/>
        </w:rPr>
        <w:t>WPOLiOC</w:t>
      </w:r>
      <w:proofErr w:type="spellEnd"/>
      <w:r w:rsidRPr="003851E0">
        <w:rPr>
          <w:rFonts w:ascii="Arial" w:eastAsia="Calibri" w:hAnsi="Arial" w:cs="Arial"/>
          <w:sz w:val="24"/>
          <w:szCs w:val="24"/>
        </w:rPr>
        <w:t xml:space="preserve">. Dokonywanie kolejnego podziału niniejszego zamówienia na części wiązałby się z nadmiernymi trudnościami technicznymi oraz organizacyjnymi.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9. Zamawiający nie przewiduje udzielania zamówień, o których mowa w art. 214 ust. 1 pkt 8 ustawy </w:t>
      </w:r>
      <w:proofErr w:type="spellStart"/>
      <w:r w:rsidRPr="003851E0">
        <w:rPr>
          <w:rFonts w:ascii="Arial" w:eastAsia="Calibri" w:hAnsi="Arial" w:cs="Arial"/>
          <w:sz w:val="24"/>
          <w:szCs w:val="24"/>
        </w:rPr>
        <w:t>Pzp</w:t>
      </w:r>
      <w:proofErr w:type="spellEnd"/>
      <w:r w:rsidRPr="003851E0">
        <w:rPr>
          <w:rFonts w:ascii="Arial" w:eastAsia="Calibri" w:hAnsi="Arial" w:cs="Arial"/>
          <w:sz w:val="24"/>
          <w:szCs w:val="24"/>
        </w:rPr>
        <w:t>.</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10. Zamawiający wymaga udzielenia przez Wykonawcę co najmniej: 24 miesięcznego okresu gwarancji, który stanowi jedno z kryterium oceny ofert i który to okres może zostać przez Wykonawcę wydłużony o maksymalny punktowany okres 24 miesięcy;</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11. W związku z obowiązkiem określenia przez Zamawiającego warunków służących zapewnieniu dostępności osobom ze szczególnymi potrzebami w zakresie tych zadań publicznych lub zamówień publicznych, wynikającym z art. 4 ust. 3 ustawy o Zapewnieniu dostępności osobom ze szczególnymi potrzebami (tj. </w:t>
      </w:r>
      <w:proofErr w:type="spellStart"/>
      <w:r w:rsidRPr="003851E0">
        <w:rPr>
          <w:rFonts w:ascii="Arial" w:eastAsia="Calibri" w:hAnsi="Arial" w:cs="Arial"/>
          <w:sz w:val="24"/>
          <w:szCs w:val="24"/>
        </w:rPr>
        <w:t>Dz.U</w:t>
      </w:r>
      <w:proofErr w:type="spellEnd"/>
      <w:r w:rsidRPr="003851E0">
        <w:rPr>
          <w:rFonts w:ascii="Arial" w:eastAsia="Calibri" w:hAnsi="Arial" w:cs="Arial"/>
          <w:sz w:val="24"/>
          <w:szCs w:val="24"/>
        </w:rPr>
        <w:t xml:space="preserve">. 2024 poz. 1411 z </w:t>
      </w:r>
      <w:proofErr w:type="spellStart"/>
      <w:r w:rsidRPr="003851E0">
        <w:rPr>
          <w:rFonts w:ascii="Arial" w:eastAsia="Calibri" w:hAnsi="Arial" w:cs="Arial"/>
          <w:sz w:val="24"/>
          <w:szCs w:val="24"/>
        </w:rPr>
        <w:t>późn</w:t>
      </w:r>
      <w:proofErr w:type="spellEnd"/>
      <w:r w:rsidRPr="003851E0">
        <w:rPr>
          <w:rFonts w:ascii="Arial" w:eastAsia="Calibri" w:hAnsi="Arial" w:cs="Arial"/>
          <w:sz w:val="24"/>
          <w:szCs w:val="24"/>
        </w:rPr>
        <w:t>. zm.), Zamawiający informuje, że zamówienie nie jest bezpośrednio przeznaczone do użytku osób fizycznych, zatem nie występują przesłanki do określenia warunków w zakresie: dostępności architektonicznej, dostępności cyfrowej, dostępności informacyjno-komunikacyjnej z uwagi na charakter przedmiotu zamówienia, osobom ze szczególnymi potrzebami.</w:t>
      </w:r>
    </w:p>
    <w:p w:rsidR="003851E0" w:rsidRPr="003851E0" w:rsidRDefault="003851E0" w:rsidP="003851E0">
      <w:pPr>
        <w:suppressAutoHyphens/>
        <w:spacing w:after="0" w:line="240" w:lineRule="auto"/>
        <w:jc w:val="both"/>
        <w:rPr>
          <w:rFonts w:ascii="Arial" w:eastAsia="Calibri" w:hAnsi="Arial" w:cs="Arial"/>
          <w:bCs/>
          <w:sz w:val="24"/>
          <w:szCs w:val="24"/>
        </w:rPr>
      </w:pPr>
      <w:r w:rsidRPr="003851E0">
        <w:rPr>
          <w:rFonts w:ascii="Arial" w:eastAsia="Calibri" w:hAnsi="Arial" w:cs="Arial"/>
          <w:sz w:val="24"/>
          <w:szCs w:val="24"/>
        </w:rPr>
        <w:t>12. Nie d</w:t>
      </w:r>
      <w:r w:rsidRPr="003851E0">
        <w:rPr>
          <w:rFonts w:ascii="Arial" w:eastAsia="Calibri" w:hAnsi="Arial" w:cs="Arial"/>
          <w:bCs/>
          <w:sz w:val="24"/>
          <w:szCs w:val="24"/>
        </w:rPr>
        <w:t>opuszcza się składania ofert wariantowych.</w:t>
      </w:r>
    </w:p>
    <w:p w:rsidR="003851E0" w:rsidRPr="003851E0" w:rsidRDefault="003851E0" w:rsidP="003851E0">
      <w:pPr>
        <w:widowControl w:val="0"/>
        <w:tabs>
          <w:tab w:val="left" w:pos="426"/>
        </w:tabs>
        <w:suppressAutoHyphens/>
        <w:spacing w:after="0"/>
        <w:jc w:val="both"/>
        <w:textAlignment w:val="baseline"/>
        <w:rPr>
          <w:rFonts w:ascii="Arial" w:eastAsia="SimSun, 宋体" w:hAnsi="Arial" w:cs="Arial"/>
          <w:b/>
          <w:kern w:val="2"/>
          <w:sz w:val="24"/>
          <w:szCs w:val="24"/>
          <w:lang w:eastAsia="zh-CN" w:bidi="hi-IN"/>
        </w:rPr>
      </w:pPr>
      <w:r w:rsidRPr="003851E0">
        <w:rPr>
          <w:rFonts w:ascii="Arial" w:eastAsia="SimSun, 宋体" w:hAnsi="Arial" w:cs="Arial"/>
          <w:b/>
          <w:bCs/>
          <w:kern w:val="2"/>
          <w:sz w:val="24"/>
          <w:szCs w:val="24"/>
          <w:lang w:eastAsia="zh-CN" w:bidi="hi-IN"/>
        </w:rPr>
        <w:t xml:space="preserve">13. </w:t>
      </w:r>
      <w:r w:rsidRPr="003851E0">
        <w:rPr>
          <w:rFonts w:ascii="Arial" w:eastAsia="Trebuchet MS" w:hAnsi="Arial" w:cs="Arial"/>
          <w:b/>
          <w:kern w:val="2"/>
          <w:sz w:val="24"/>
          <w:szCs w:val="24"/>
          <w:lang w:eastAsia="zh-CN" w:bidi="pl-PL"/>
        </w:rPr>
        <w:t xml:space="preserve">Zamawiający unieważnia postępowanie o udzielenie zamówienia </w:t>
      </w:r>
      <w:r w:rsidRPr="003851E0">
        <w:rPr>
          <w:rFonts w:ascii="Arial" w:eastAsia="SimSun, 宋体" w:hAnsi="Arial" w:cs="Arial"/>
          <w:b/>
          <w:kern w:val="2"/>
          <w:sz w:val="24"/>
          <w:szCs w:val="24"/>
          <w:lang w:eastAsia="zh-CN" w:bidi="hi-IN"/>
        </w:rPr>
        <w:t>jeżeli środki publiczne, które zamawiający zamierzał przeznaczyć na sfinansowanie całości lub części zamówienia, nie zostały mu przyznane na podstawie art. 310 PZP.</w:t>
      </w:r>
    </w:p>
    <w:p w:rsidR="003851E0" w:rsidRPr="003851E0" w:rsidRDefault="003851E0" w:rsidP="003851E0">
      <w:pPr>
        <w:suppressAutoHyphens/>
        <w:spacing w:after="0" w:line="240" w:lineRule="auto"/>
        <w:jc w:val="both"/>
        <w:rPr>
          <w:rFonts w:ascii="Arial" w:eastAsia="Calibri" w:hAnsi="Arial" w:cs="Arial"/>
          <w:bCs/>
          <w:sz w:val="24"/>
          <w:szCs w:val="24"/>
        </w:rPr>
      </w:pP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u w:val="single"/>
        </w:rPr>
        <w:t xml:space="preserve">IV. NUMER POSTĘPOWANIA: </w:t>
      </w:r>
      <w:r w:rsidRPr="003851E0">
        <w:rPr>
          <w:rFonts w:ascii="Arial" w:eastAsia="Calibri" w:hAnsi="Arial" w:cs="Arial"/>
          <w:b/>
          <w:sz w:val="24"/>
          <w:szCs w:val="24"/>
        </w:rPr>
        <w:t>DZP.382.PN.12.2026</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Tryb postępowania: TRYB PODSTAWOWY – art. 275 pkt 1 </w:t>
      </w:r>
    </w:p>
    <w:p w:rsidR="003851E0" w:rsidRPr="003851E0" w:rsidRDefault="003851E0" w:rsidP="003851E0">
      <w:pPr>
        <w:suppressAutoHyphens/>
        <w:spacing w:after="0" w:line="360" w:lineRule="auto"/>
        <w:jc w:val="both"/>
        <w:rPr>
          <w:rFonts w:ascii="Arial" w:eastAsia="Calibri" w:hAnsi="Arial" w:cs="Arial"/>
          <w:color w:val="FF0000"/>
          <w:sz w:val="24"/>
          <w:szCs w:val="24"/>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V. OFERTY CZĘŚCIOWE</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rPr>
        <w:t>Zamawiający nie dopuszcza składania ofert częściowych.</w:t>
      </w:r>
    </w:p>
    <w:p w:rsidR="003851E0" w:rsidRPr="003851E0" w:rsidRDefault="003851E0" w:rsidP="003851E0">
      <w:pPr>
        <w:suppressAutoHyphens/>
        <w:spacing w:after="0" w:line="360" w:lineRule="auto"/>
        <w:jc w:val="both"/>
        <w:rPr>
          <w:rFonts w:ascii="Arial" w:eastAsia="Calibri" w:hAnsi="Arial" w:cs="Arial"/>
          <w:sz w:val="24"/>
          <w:szCs w:val="24"/>
          <w:u w:val="single"/>
        </w:rPr>
      </w:pPr>
      <w:r w:rsidRPr="003851E0">
        <w:rPr>
          <w:rFonts w:ascii="Arial" w:eastAsia="Calibri" w:hAnsi="Arial" w:cs="Arial"/>
          <w:b/>
          <w:sz w:val="24"/>
          <w:szCs w:val="24"/>
          <w:u w:val="single"/>
        </w:rPr>
        <w:t>VI. ZAMÓWIENIA PODOBNE</w:t>
      </w:r>
    </w:p>
    <w:p w:rsidR="003851E0" w:rsidRPr="003851E0" w:rsidRDefault="003851E0" w:rsidP="003851E0">
      <w:pPr>
        <w:suppressAutoHyphens/>
        <w:spacing w:after="0" w:line="360" w:lineRule="auto"/>
        <w:jc w:val="both"/>
        <w:rPr>
          <w:rFonts w:ascii="Arial" w:eastAsia="Calibri" w:hAnsi="Arial" w:cs="Arial"/>
          <w:color w:val="FF0000"/>
          <w:sz w:val="24"/>
          <w:szCs w:val="24"/>
        </w:rPr>
      </w:pPr>
      <w:r w:rsidRPr="003851E0">
        <w:rPr>
          <w:rFonts w:ascii="Arial" w:eastAsia="Calibri" w:hAnsi="Arial" w:cs="Arial"/>
          <w:sz w:val="24"/>
          <w:szCs w:val="24"/>
        </w:rPr>
        <w:t>Zamawiający nie przewiduje możliwość udzielenia zamówień podobnych, o których mowa w art. 214 ust. 1 pkt. 7 i 8 ustawy Prawo zamówień publicznych</w:t>
      </w:r>
      <w:r w:rsidRPr="003851E0">
        <w:rPr>
          <w:rFonts w:ascii="Arial" w:eastAsia="Calibri" w:hAnsi="Arial" w:cs="Arial"/>
          <w:color w:val="FF0000"/>
          <w:sz w:val="24"/>
          <w:szCs w:val="24"/>
        </w:rPr>
        <w:t>.</w:t>
      </w:r>
    </w:p>
    <w:p w:rsidR="003851E0" w:rsidRPr="003851E0" w:rsidRDefault="003851E0" w:rsidP="003851E0">
      <w:pPr>
        <w:suppressAutoHyphens/>
        <w:spacing w:after="0" w:line="360" w:lineRule="auto"/>
        <w:jc w:val="both"/>
        <w:rPr>
          <w:rFonts w:ascii="Arial" w:eastAsia="Calibri" w:hAnsi="Arial" w:cs="Arial"/>
          <w:color w:val="FF0000"/>
          <w:sz w:val="24"/>
          <w:szCs w:val="24"/>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VII. WYMAGANY TERMIN I WARUNKI REALIZACJI ZAMÓWIENIA</w:t>
      </w:r>
    </w:p>
    <w:p w:rsidR="003851E0" w:rsidRPr="003851E0" w:rsidRDefault="003851E0" w:rsidP="003851E0">
      <w:pPr>
        <w:suppressAutoHyphens/>
        <w:spacing w:after="0" w:line="360" w:lineRule="auto"/>
        <w:ind w:left="-76"/>
        <w:jc w:val="both"/>
        <w:rPr>
          <w:rFonts w:ascii="Arial" w:eastAsia="Calibri" w:hAnsi="Arial" w:cs="Arial"/>
          <w:sz w:val="24"/>
          <w:szCs w:val="24"/>
        </w:rPr>
      </w:pPr>
      <w:r w:rsidRPr="003851E0">
        <w:rPr>
          <w:rFonts w:ascii="Arial" w:eastAsia="Calibri" w:hAnsi="Arial" w:cs="Arial"/>
          <w:sz w:val="24"/>
          <w:szCs w:val="24"/>
        </w:rPr>
        <w:t xml:space="preserve">Termin wykonania zamówienia: do 30 dni od daty podpisania umowy z zastrzeżeniem, że wszelkie rozliczenia (protokoły odbiorów, faktura, przeszkolenie personelu) z Zamawiającym muszą nastąpić do dnia </w:t>
      </w:r>
      <w:r w:rsidR="00695F9F">
        <w:rPr>
          <w:rFonts w:ascii="Arial" w:eastAsia="Calibri" w:hAnsi="Arial" w:cs="Arial"/>
          <w:sz w:val="24"/>
          <w:szCs w:val="24"/>
        </w:rPr>
        <w:t>18</w:t>
      </w:r>
      <w:r w:rsidRPr="003851E0">
        <w:rPr>
          <w:rFonts w:ascii="Arial" w:eastAsia="Calibri" w:hAnsi="Arial" w:cs="Arial"/>
          <w:sz w:val="24"/>
          <w:szCs w:val="24"/>
        </w:rPr>
        <w:t xml:space="preserve"> grudnia 2026 r. </w:t>
      </w:r>
    </w:p>
    <w:p w:rsidR="003851E0" w:rsidRPr="003851E0" w:rsidRDefault="003851E0" w:rsidP="003851E0">
      <w:pPr>
        <w:suppressAutoHyphens/>
        <w:spacing w:after="0" w:line="240" w:lineRule="auto"/>
        <w:rPr>
          <w:rFonts w:ascii="Calibri" w:eastAsia="Calibri" w:hAnsi="Calibri" w:cs="Times New Roman"/>
          <w:sz w:val="24"/>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VIII. WARUNKI UDZIAŁU W POSTĘPOWANIU ORAZ SPOSÓB DOKONYWANIA OCENY SPEŁNIENIA TYCH WARUNKÓW</w:t>
      </w:r>
    </w:p>
    <w:p w:rsidR="003851E0" w:rsidRPr="003851E0" w:rsidRDefault="003851E0" w:rsidP="003851E0">
      <w:pPr>
        <w:numPr>
          <w:ilvl w:val="0"/>
          <w:numId w:val="1"/>
        </w:numPr>
        <w:tabs>
          <w:tab w:val="left" w:pos="142"/>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O udzielenie zamówienia mogą wziąć udział Wykonawcy, którzy spełniają warunki określone  w art. 273 ust. 1 ustawy PZP, tj.:</w:t>
      </w:r>
    </w:p>
    <w:p w:rsidR="003851E0" w:rsidRPr="003851E0" w:rsidRDefault="003851E0" w:rsidP="003851E0">
      <w:pPr>
        <w:numPr>
          <w:ilvl w:val="0"/>
          <w:numId w:val="2"/>
        </w:numPr>
        <w:tabs>
          <w:tab w:val="left" w:pos="142"/>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lastRenderedPageBreak/>
        <w:t>nie podlegają wykluczeniu</w:t>
      </w:r>
    </w:p>
    <w:p w:rsidR="003851E0" w:rsidRPr="003851E0" w:rsidRDefault="003851E0" w:rsidP="003851E0">
      <w:pPr>
        <w:numPr>
          <w:ilvl w:val="0"/>
          <w:numId w:val="2"/>
        </w:numPr>
        <w:tabs>
          <w:tab w:val="left" w:pos="142"/>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spełniają warunki udziału w postępowaniu, dotyczące:</w:t>
      </w:r>
    </w:p>
    <w:p w:rsidR="003851E0" w:rsidRPr="003851E0" w:rsidRDefault="003851E0" w:rsidP="003851E0">
      <w:pPr>
        <w:numPr>
          <w:ilvl w:val="0"/>
          <w:numId w:val="13"/>
        </w:numPr>
        <w:tabs>
          <w:tab w:val="left" w:pos="142"/>
          <w:tab w:val="left" w:pos="284"/>
        </w:tabs>
        <w:suppressAutoHyphens/>
        <w:spacing w:after="0" w:line="360" w:lineRule="auto"/>
        <w:contextualSpacing/>
        <w:rPr>
          <w:rFonts w:ascii="Arial" w:eastAsia="Calibri" w:hAnsi="Arial" w:cs="Arial"/>
          <w:b/>
          <w:sz w:val="24"/>
          <w:szCs w:val="24"/>
          <w:lang w:eastAsia="pl-PL"/>
        </w:rPr>
      </w:pPr>
      <w:r w:rsidRPr="003851E0">
        <w:rPr>
          <w:rFonts w:ascii="Arial" w:eastAsia="Calibri" w:hAnsi="Arial" w:cs="Arial"/>
          <w:b/>
          <w:sz w:val="24"/>
          <w:szCs w:val="24"/>
          <w:lang w:eastAsia="pl-PL"/>
        </w:rPr>
        <w:t>zdolności do występowania w obrocie gospodarczym</w:t>
      </w:r>
    </w:p>
    <w:p w:rsidR="003851E0" w:rsidRPr="003851E0" w:rsidRDefault="003851E0" w:rsidP="003851E0">
      <w:pPr>
        <w:tabs>
          <w:tab w:val="left" w:pos="142"/>
          <w:tab w:val="left" w:pos="284"/>
        </w:tabs>
        <w:suppressAutoHyphens/>
        <w:spacing w:after="0" w:line="360" w:lineRule="auto"/>
        <w:rPr>
          <w:rFonts w:ascii="Arial" w:eastAsia="Calibri" w:hAnsi="Arial" w:cs="Arial"/>
          <w:sz w:val="24"/>
          <w:szCs w:val="24"/>
        </w:rPr>
      </w:pPr>
      <w:r w:rsidRPr="003851E0">
        <w:rPr>
          <w:rFonts w:ascii="Arial" w:eastAsia="Calibri" w:hAnsi="Arial" w:cs="Arial"/>
          <w:sz w:val="24"/>
          <w:szCs w:val="24"/>
        </w:rPr>
        <w:t xml:space="preserve">Zamawiający nie ustala szczegółowego warunku udziału w Postępowaniu. </w:t>
      </w:r>
    </w:p>
    <w:p w:rsidR="003851E0" w:rsidRPr="003851E0" w:rsidRDefault="003851E0" w:rsidP="003851E0">
      <w:pPr>
        <w:numPr>
          <w:ilvl w:val="0"/>
          <w:numId w:val="13"/>
        </w:numPr>
        <w:tabs>
          <w:tab w:val="left" w:pos="142"/>
          <w:tab w:val="left" w:pos="284"/>
        </w:tabs>
        <w:suppressAutoHyphens/>
        <w:spacing w:after="0" w:line="360" w:lineRule="auto"/>
        <w:contextualSpacing/>
        <w:rPr>
          <w:rFonts w:ascii="Arial" w:eastAsia="Calibri" w:hAnsi="Arial" w:cs="Arial"/>
          <w:b/>
          <w:sz w:val="24"/>
          <w:szCs w:val="24"/>
          <w:lang w:eastAsia="pl-PL"/>
        </w:rPr>
      </w:pPr>
      <w:r w:rsidRPr="003851E0">
        <w:rPr>
          <w:rFonts w:ascii="Arial" w:eastAsia="Calibri" w:hAnsi="Arial" w:cs="Arial"/>
          <w:b/>
          <w:sz w:val="24"/>
          <w:szCs w:val="24"/>
          <w:lang w:eastAsia="pl-PL"/>
        </w:rPr>
        <w:t>uprawnień do prowadzenia określonej działalności gospodarczej lub zawodowej</w:t>
      </w:r>
    </w:p>
    <w:p w:rsidR="003851E0" w:rsidRPr="003851E0" w:rsidRDefault="003851E0" w:rsidP="003851E0">
      <w:pPr>
        <w:tabs>
          <w:tab w:val="left" w:pos="142"/>
          <w:tab w:val="left" w:pos="284"/>
        </w:tabs>
        <w:suppressAutoHyphens/>
        <w:spacing w:after="0" w:line="360" w:lineRule="auto"/>
        <w:contextualSpacing/>
        <w:rPr>
          <w:rFonts w:ascii="Arial" w:eastAsia="Calibri" w:hAnsi="Arial" w:cs="Arial"/>
          <w:sz w:val="24"/>
          <w:szCs w:val="24"/>
          <w:lang w:eastAsia="pl-PL"/>
        </w:rPr>
      </w:pPr>
      <w:r w:rsidRPr="003851E0">
        <w:rPr>
          <w:rFonts w:ascii="Arial" w:eastAsia="Calibri" w:hAnsi="Arial" w:cs="Arial"/>
          <w:sz w:val="24"/>
          <w:szCs w:val="24"/>
          <w:lang w:eastAsia="pl-PL"/>
        </w:rPr>
        <w:t>Zamawiający</w:t>
      </w:r>
      <w:r w:rsidRPr="003851E0">
        <w:rPr>
          <w:rFonts w:ascii="Arial" w:eastAsia="Calibri" w:hAnsi="Arial" w:cs="Arial"/>
          <w:b/>
          <w:sz w:val="24"/>
          <w:szCs w:val="24"/>
          <w:lang w:eastAsia="pl-PL"/>
        </w:rPr>
        <w:t xml:space="preserve"> </w:t>
      </w:r>
      <w:r w:rsidRPr="003851E0">
        <w:rPr>
          <w:rFonts w:ascii="Arial" w:eastAsia="Calibri" w:hAnsi="Arial" w:cs="Arial"/>
          <w:sz w:val="24"/>
          <w:szCs w:val="24"/>
          <w:lang w:eastAsia="pl-PL"/>
        </w:rPr>
        <w:t>nie ustala szczegółowego warunku udziału w Postępowaniu.</w:t>
      </w:r>
    </w:p>
    <w:p w:rsidR="003851E0" w:rsidRPr="003851E0" w:rsidRDefault="003851E0" w:rsidP="003851E0">
      <w:pPr>
        <w:numPr>
          <w:ilvl w:val="0"/>
          <w:numId w:val="13"/>
        </w:numPr>
        <w:tabs>
          <w:tab w:val="left" w:pos="142"/>
          <w:tab w:val="left" w:pos="284"/>
        </w:tabs>
        <w:suppressAutoHyphens/>
        <w:spacing w:after="0" w:line="360" w:lineRule="auto"/>
        <w:contextualSpacing/>
        <w:rPr>
          <w:rFonts w:ascii="Arial" w:eastAsia="Calibri" w:hAnsi="Arial" w:cs="Arial"/>
          <w:b/>
          <w:sz w:val="24"/>
          <w:szCs w:val="24"/>
          <w:lang w:eastAsia="pl-PL"/>
        </w:rPr>
      </w:pPr>
      <w:r w:rsidRPr="003851E0">
        <w:rPr>
          <w:rFonts w:ascii="Arial" w:eastAsia="Calibri" w:hAnsi="Arial" w:cs="Arial"/>
          <w:b/>
          <w:sz w:val="24"/>
          <w:szCs w:val="24"/>
          <w:lang w:eastAsia="pl-PL"/>
        </w:rPr>
        <w:t>sytuacji ekonomicznej lub finansowej</w:t>
      </w:r>
    </w:p>
    <w:p w:rsidR="003851E0" w:rsidRPr="003851E0" w:rsidRDefault="003851E0" w:rsidP="003851E0">
      <w:pPr>
        <w:tabs>
          <w:tab w:val="left" w:pos="142"/>
          <w:tab w:val="left" w:pos="284"/>
        </w:tabs>
        <w:suppressAutoHyphens/>
        <w:spacing w:after="0" w:line="360" w:lineRule="auto"/>
        <w:rPr>
          <w:rFonts w:ascii="Arial" w:eastAsia="Calibri" w:hAnsi="Arial" w:cs="Arial"/>
          <w:sz w:val="24"/>
          <w:szCs w:val="24"/>
        </w:rPr>
      </w:pPr>
      <w:r w:rsidRPr="003851E0">
        <w:rPr>
          <w:rFonts w:ascii="Arial" w:eastAsia="Calibri" w:hAnsi="Arial" w:cs="Arial"/>
          <w:sz w:val="24"/>
          <w:szCs w:val="24"/>
        </w:rPr>
        <w:t xml:space="preserve">Zamawiający nie ustala szczegółowego warunku udziału w Postępowaniu. </w:t>
      </w:r>
    </w:p>
    <w:p w:rsidR="003851E0" w:rsidRPr="003851E0" w:rsidRDefault="003851E0" w:rsidP="003851E0">
      <w:pPr>
        <w:numPr>
          <w:ilvl w:val="0"/>
          <w:numId w:val="13"/>
        </w:numPr>
        <w:tabs>
          <w:tab w:val="left" w:pos="142"/>
          <w:tab w:val="left" w:pos="284"/>
        </w:tabs>
        <w:suppressAutoHyphens/>
        <w:spacing w:after="0" w:line="360" w:lineRule="auto"/>
        <w:contextualSpacing/>
        <w:rPr>
          <w:rFonts w:ascii="Arial" w:eastAsia="Calibri" w:hAnsi="Arial" w:cs="Arial"/>
          <w:b/>
          <w:sz w:val="24"/>
          <w:szCs w:val="24"/>
          <w:lang w:eastAsia="pl-PL"/>
        </w:rPr>
      </w:pPr>
      <w:r w:rsidRPr="003851E0">
        <w:rPr>
          <w:rFonts w:ascii="Arial" w:eastAsia="Calibri" w:hAnsi="Arial" w:cs="Arial"/>
          <w:b/>
          <w:sz w:val="24"/>
          <w:szCs w:val="24"/>
          <w:lang w:eastAsia="pl-PL"/>
        </w:rPr>
        <w:t xml:space="preserve">zdolności technicznej lub zawodowej </w:t>
      </w:r>
    </w:p>
    <w:p w:rsidR="003851E0" w:rsidRPr="003851E0" w:rsidRDefault="003851E0" w:rsidP="003851E0">
      <w:pPr>
        <w:tabs>
          <w:tab w:val="left" w:pos="142"/>
          <w:tab w:val="left" w:pos="284"/>
        </w:tabs>
        <w:suppressAutoHyphens/>
        <w:spacing w:after="0" w:line="360" w:lineRule="auto"/>
        <w:contextualSpacing/>
        <w:rPr>
          <w:rFonts w:ascii="Arial" w:eastAsia="Calibri" w:hAnsi="Arial" w:cs="Arial"/>
          <w:b/>
          <w:sz w:val="24"/>
          <w:szCs w:val="24"/>
          <w:lang w:eastAsia="pl-PL"/>
        </w:rPr>
      </w:pPr>
      <w:r w:rsidRPr="003851E0">
        <w:rPr>
          <w:rFonts w:ascii="Arial" w:eastAsia="Calibri" w:hAnsi="Arial" w:cs="Arial"/>
          <w:b/>
          <w:sz w:val="24"/>
          <w:szCs w:val="24"/>
          <w:lang w:eastAsia="pl-PL"/>
        </w:rPr>
        <w:t>Zamawiający nie ustala szczegółowego warunku udziału w Postępowaniu.</w:t>
      </w:r>
    </w:p>
    <w:p w:rsidR="003851E0" w:rsidRPr="003851E0" w:rsidRDefault="003851E0" w:rsidP="003851E0">
      <w:pPr>
        <w:tabs>
          <w:tab w:val="left" w:pos="142"/>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bookmarkStart w:id="0" w:name="_Hlk60808692"/>
      <w:r w:rsidRPr="003851E0">
        <w:rPr>
          <w:rFonts w:ascii="Arial" w:eastAsia="Calibri" w:hAnsi="Arial" w:cs="Arial"/>
          <w:sz w:val="24"/>
          <w:szCs w:val="24"/>
        </w:rPr>
        <w:t xml:space="preserve"> Wykonawca, który polega na zdolnościach lub sytuacji podmiotów udostępniających zasoby, składa, wraz z wnioskiem o dopuszczenie do udziału w postępowaniu albo odpowiednio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bookmarkEnd w:id="0"/>
    </w:p>
    <w:p w:rsidR="003851E0" w:rsidRPr="003851E0" w:rsidRDefault="003851E0" w:rsidP="003851E0">
      <w:pPr>
        <w:suppressAutoHyphens/>
        <w:spacing w:after="0" w:line="360" w:lineRule="auto"/>
        <w:contextualSpacing/>
        <w:jc w:val="both"/>
        <w:rPr>
          <w:rFonts w:ascii="Arial" w:eastAsia="Calibri" w:hAnsi="Arial" w:cs="Arial"/>
          <w:b/>
          <w:sz w:val="24"/>
          <w:szCs w:val="24"/>
          <w:lang w:eastAsia="pl-PL"/>
        </w:rPr>
      </w:pPr>
      <w:bookmarkStart w:id="1" w:name="_Hlk60808809"/>
      <w:r w:rsidRPr="003851E0">
        <w:rPr>
          <w:rFonts w:ascii="Arial" w:eastAsia="Calibri" w:hAnsi="Arial" w:cs="Arial"/>
          <w:b/>
          <w:sz w:val="24"/>
          <w:szCs w:val="24"/>
          <w:lang w:eastAsia="pl-PL"/>
        </w:rPr>
        <w:t>Zobowiązanie podmiotu udostępniającego zasoby, potwierdza, że stosunek łączący Wykonawcę z podmiotami udostępniającymi zasoby określa                               w szczególności:</w:t>
      </w:r>
    </w:p>
    <w:p w:rsidR="003851E0" w:rsidRPr="003851E0" w:rsidRDefault="003851E0" w:rsidP="003851E0">
      <w:pPr>
        <w:suppressAutoHyphens/>
        <w:spacing w:after="0" w:line="360" w:lineRule="auto"/>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t>1) zakres dostępnych wykonawcy zasobów podmiotu udostępniającego zasoby;</w:t>
      </w:r>
    </w:p>
    <w:p w:rsidR="003851E0" w:rsidRPr="003851E0" w:rsidRDefault="003851E0" w:rsidP="003851E0">
      <w:pPr>
        <w:suppressAutoHyphens/>
        <w:spacing w:after="0" w:line="360" w:lineRule="auto"/>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t>2) sposób i okres udostępnienia wykonawcy i wykorzystania przez niego zasobów podmiotu udostępniającego te zasoby przy wykonywaniu zamówienia;</w:t>
      </w:r>
    </w:p>
    <w:p w:rsidR="003851E0" w:rsidRPr="003851E0" w:rsidRDefault="003851E0" w:rsidP="003851E0">
      <w:pPr>
        <w:suppressAutoHyphens/>
        <w:spacing w:after="0" w:line="360" w:lineRule="auto"/>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3) czy i w jakim zakresie podmiot udostępniający zasoby, na zdolnościach którego wykonawca polega w odniesieniu do warunków udziału w postępowaniu dotyczących </w:t>
      </w:r>
      <w:r w:rsidRPr="003851E0">
        <w:rPr>
          <w:rFonts w:ascii="Arial" w:eastAsia="Calibri" w:hAnsi="Arial" w:cs="Arial"/>
          <w:sz w:val="24"/>
          <w:szCs w:val="24"/>
          <w:lang w:eastAsia="pl-PL"/>
        </w:rPr>
        <w:lastRenderedPageBreak/>
        <w:t>wykształcenia, kwalifikacji zawodowych lub doświadczenia, zrealizuje</w:t>
      </w:r>
      <w:r w:rsidRPr="003851E0">
        <w:rPr>
          <w:rFonts w:ascii="Arial" w:eastAsia="Calibri" w:hAnsi="Arial" w:cs="Arial"/>
          <w:color w:val="FF0000"/>
          <w:sz w:val="24"/>
          <w:szCs w:val="24"/>
          <w:lang w:eastAsia="pl-PL"/>
        </w:rPr>
        <w:t xml:space="preserve"> </w:t>
      </w:r>
      <w:r w:rsidRPr="003851E0">
        <w:rPr>
          <w:rFonts w:ascii="Arial" w:eastAsia="Calibri" w:hAnsi="Arial" w:cs="Arial"/>
          <w:sz w:val="24"/>
          <w:szCs w:val="24"/>
          <w:lang w:eastAsia="pl-PL"/>
        </w:rPr>
        <w:t>roboty budowlane lub usługi, których wskazane zdolności dotyczą.</w:t>
      </w:r>
      <w:bookmarkEnd w:id="1"/>
    </w:p>
    <w:p w:rsidR="003851E0" w:rsidRPr="003851E0" w:rsidRDefault="003851E0" w:rsidP="003851E0">
      <w:pPr>
        <w:numPr>
          <w:ilvl w:val="0"/>
          <w:numId w:val="1"/>
        </w:numPr>
        <w:tabs>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W Postępowaniu mogą wziąć udział Wykonawcy, którzy nie podlegają wykluczeniu z Postępowania na podstawie art. 108 ust. 1 ustawy PZP oraz art. 109 ust. 1 pkt. 4,5,7 ustawy PZP tj.:</w:t>
      </w:r>
    </w:p>
    <w:p w:rsidR="003851E0" w:rsidRPr="003851E0" w:rsidRDefault="003851E0" w:rsidP="003851E0">
      <w:p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a)w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3851E0" w:rsidRPr="003851E0" w:rsidRDefault="003851E0" w:rsidP="003851E0">
      <w:p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b)który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rsidR="003851E0" w:rsidRPr="003851E0" w:rsidRDefault="003851E0" w:rsidP="003851E0">
      <w:p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c)który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Ocena spełniania warunków udziału w Postępowaniu, o których mowa w ust. 3, zostanie dokonana zgodnie z formułą „spełnia – nie spełnia”, w oparciu                               o przedłożone przez Wykonawcę oświadczenie i dokumenty, o których mowa                      w rozdz. IX ust 2.</w:t>
      </w:r>
    </w:p>
    <w:p w:rsidR="003851E0" w:rsidRPr="003851E0" w:rsidRDefault="003851E0" w:rsidP="003851E0">
      <w:pPr>
        <w:numPr>
          <w:ilvl w:val="0"/>
          <w:numId w:val="1"/>
        </w:numPr>
        <w:tabs>
          <w:tab w:val="left" w:pos="0"/>
          <w:tab w:val="left" w:pos="142"/>
          <w:tab w:val="left" w:pos="284"/>
          <w:tab w:val="left" w:pos="567"/>
        </w:tabs>
        <w:suppressAutoHyphens/>
        <w:spacing w:after="0" w:line="360" w:lineRule="auto"/>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t>Wykluczeniu podlega również Wykonawca o którym mowa w art. 7 ust. 1 ustawy z dnia 13 kwietnia 2022 r. o szczególnych rozwiązaniach w zakresie przeciwdziałania wspieraniu agresji na Ukrainę oraz służących ochronie bezpieczeństwa narodowego (Dz. U. z 2025 r. poz. 514.).</w:t>
      </w:r>
    </w:p>
    <w:p w:rsidR="003851E0" w:rsidRPr="003851E0" w:rsidRDefault="003851E0" w:rsidP="003851E0">
      <w:pPr>
        <w:suppressAutoHyphens/>
        <w:spacing w:after="0" w:line="360" w:lineRule="auto"/>
        <w:jc w:val="both"/>
        <w:rPr>
          <w:rFonts w:ascii="Arial" w:eastAsia="Calibri" w:hAnsi="Arial" w:cs="Arial"/>
          <w:b/>
          <w:color w:val="FF0000"/>
          <w:sz w:val="24"/>
          <w:szCs w:val="24"/>
          <w:u w:val="single"/>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IX. PODMIOTOWE ŚRODKI DOWODOWE I WYKAZ OŚWIADCZEŃ LUB DOKUMENTÓW, JAKIE MAJĄ DOSTARCZYĆ WYKONAWCY W CELU POTWIERDZENIA SPEŁNIANIA WARUNKÓW UDZIAŁU W POSTĘPOWANIU ORAZ PODSTAW WYKLUCZENIA</w:t>
      </w:r>
    </w:p>
    <w:p w:rsidR="003851E0" w:rsidRPr="003851E0" w:rsidRDefault="003851E0" w:rsidP="003851E0">
      <w:pPr>
        <w:numPr>
          <w:ilvl w:val="0"/>
          <w:numId w:val="3"/>
        </w:numPr>
        <w:tabs>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lastRenderedPageBreak/>
        <w:t>W zakresie wykazania spełniania przez Wykonawcę warunków, o których mowa w art. 273 ustawy PZP, Wykonawca przedkłada:</w:t>
      </w:r>
    </w:p>
    <w:p w:rsidR="003851E0" w:rsidRPr="003851E0" w:rsidRDefault="003851E0" w:rsidP="003851E0">
      <w:pPr>
        <w:numPr>
          <w:ilvl w:val="0"/>
          <w:numId w:val="4"/>
        </w:numPr>
        <w:tabs>
          <w:tab w:val="left" w:pos="284"/>
        </w:tabs>
        <w:suppressAutoHyphens/>
        <w:spacing w:after="0" w:line="360" w:lineRule="auto"/>
        <w:jc w:val="both"/>
        <w:rPr>
          <w:rFonts w:ascii="Arial" w:eastAsia="Calibri" w:hAnsi="Arial" w:cs="Arial"/>
          <w:color w:val="FF0000"/>
          <w:sz w:val="24"/>
          <w:szCs w:val="24"/>
        </w:rPr>
      </w:pPr>
      <w:r w:rsidRPr="003851E0">
        <w:rPr>
          <w:rFonts w:ascii="Arial" w:eastAsia="Calibri" w:hAnsi="Arial" w:cs="Arial"/>
          <w:b/>
          <w:sz w:val="24"/>
          <w:szCs w:val="24"/>
        </w:rPr>
        <w:t>oświadczenie o spełnianiu warunków udziału w postępowaniu</w:t>
      </w:r>
      <w:r w:rsidRPr="003851E0">
        <w:rPr>
          <w:rFonts w:ascii="Arial" w:eastAsia="Calibri" w:hAnsi="Arial" w:cs="Arial"/>
          <w:sz w:val="24"/>
          <w:szCs w:val="24"/>
        </w:rPr>
        <w:t xml:space="preserve"> – wypełnione                i podpisane odpowiednio przez osobę (osoby) upoważnioną (upoważnione) do reprezentowania Wykonawcy. Stosowne oświadczenie zawarte jest we wzorze, stanowiącym </w:t>
      </w:r>
      <w:r w:rsidRPr="003851E0">
        <w:rPr>
          <w:rFonts w:ascii="Arial" w:eastAsia="Calibri" w:hAnsi="Arial" w:cs="Arial"/>
          <w:color w:val="000000"/>
          <w:sz w:val="24"/>
          <w:szCs w:val="24"/>
        </w:rPr>
        <w:t>Załącznik nr 4 do Specyfikacji.</w:t>
      </w:r>
    </w:p>
    <w:p w:rsidR="003851E0" w:rsidRPr="003851E0" w:rsidRDefault="003851E0" w:rsidP="003851E0">
      <w:pPr>
        <w:numPr>
          <w:ilvl w:val="0"/>
          <w:numId w:val="3"/>
        </w:numPr>
        <w:tabs>
          <w:tab w:val="left" w:pos="284"/>
        </w:tabs>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W zakresie potwierdzenia braku podstaw do wykluczenia z Postępowania                   w okolicznościach, o których mowa w art. 108 ust. 1 ustawy PZP oraz art. 109 ust. 1 pkt. 4,5,7 Wykonawca przedkłada:</w:t>
      </w:r>
    </w:p>
    <w:p w:rsidR="003851E0" w:rsidRPr="003851E0" w:rsidRDefault="003851E0" w:rsidP="003851E0">
      <w:pPr>
        <w:tabs>
          <w:tab w:val="left" w:pos="284"/>
        </w:tabs>
        <w:suppressAutoHyphens/>
        <w:spacing w:after="0" w:line="360" w:lineRule="auto"/>
        <w:jc w:val="both"/>
        <w:rPr>
          <w:rFonts w:ascii="Arial" w:eastAsia="Calibri" w:hAnsi="Arial" w:cs="Arial"/>
          <w:color w:val="FF0000"/>
          <w:sz w:val="24"/>
          <w:szCs w:val="24"/>
          <w:highlight w:val="yellow"/>
        </w:rPr>
      </w:pPr>
      <w:r w:rsidRPr="003851E0">
        <w:rPr>
          <w:rFonts w:ascii="Arial" w:eastAsia="Calibri" w:hAnsi="Arial" w:cs="Arial"/>
          <w:b/>
          <w:sz w:val="24"/>
          <w:szCs w:val="24"/>
        </w:rPr>
        <w:t>oświadczenie o braku podstaw do wykluczenia z postępowania</w:t>
      </w:r>
      <w:r w:rsidRPr="003851E0">
        <w:rPr>
          <w:rFonts w:ascii="Arial" w:eastAsia="Calibri" w:hAnsi="Arial" w:cs="Arial"/>
          <w:sz w:val="24"/>
          <w:szCs w:val="24"/>
        </w:rPr>
        <w:t xml:space="preserve"> – wypełnione                     i podpisane odpowiednio przez osobę (osoby) upoważnioną (upoważnione) do reprezentowania Wykonawcy. Stosowne oświadczenie zawarte jest we wzorze Oferty, </w:t>
      </w:r>
      <w:r w:rsidRPr="003851E0">
        <w:rPr>
          <w:rFonts w:ascii="Arial" w:eastAsia="Calibri" w:hAnsi="Arial" w:cs="Arial"/>
          <w:color w:val="000000"/>
          <w:sz w:val="24"/>
          <w:szCs w:val="24"/>
        </w:rPr>
        <w:t xml:space="preserve">stanowiącej Załącznik nr 3 </w:t>
      </w:r>
      <w:r w:rsidRPr="003851E0">
        <w:rPr>
          <w:rFonts w:ascii="Arial" w:eastAsia="Calibri" w:hAnsi="Arial" w:cs="Arial"/>
          <w:sz w:val="24"/>
          <w:szCs w:val="24"/>
        </w:rPr>
        <w:t>do Specyfikacji.</w:t>
      </w:r>
    </w:p>
    <w:p w:rsidR="003851E0" w:rsidRPr="003851E0" w:rsidRDefault="003851E0" w:rsidP="003851E0">
      <w:pPr>
        <w:suppressAutoHyphens/>
        <w:spacing w:after="0" w:line="360" w:lineRule="auto"/>
        <w:contextualSpacing/>
        <w:jc w:val="both"/>
        <w:rPr>
          <w:rFonts w:ascii="Arial" w:eastAsia="Calibri" w:hAnsi="Arial" w:cs="Arial"/>
          <w:b/>
          <w:color w:val="FF0000"/>
          <w:sz w:val="20"/>
        </w:rPr>
      </w:pPr>
    </w:p>
    <w:p w:rsidR="003851E0" w:rsidRPr="003851E0" w:rsidRDefault="003851E0" w:rsidP="003851E0">
      <w:pPr>
        <w:suppressAutoHyphens/>
        <w:spacing w:after="0" w:line="360" w:lineRule="auto"/>
        <w:contextualSpacing/>
        <w:jc w:val="both"/>
        <w:rPr>
          <w:rFonts w:ascii="Arial" w:eastAsia="Calibri" w:hAnsi="Arial" w:cs="Arial"/>
          <w:b/>
          <w:sz w:val="24"/>
          <w:szCs w:val="24"/>
        </w:rPr>
      </w:pPr>
      <w:r w:rsidRPr="003851E0">
        <w:rPr>
          <w:rFonts w:ascii="Arial" w:eastAsia="Calibri" w:hAnsi="Arial" w:cs="Arial"/>
          <w:b/>
          <w:sz w:val="24"/>
          <w:szCs w:val="24"/>
        </w:rPr>
        <w:t>3. Podmiotowe środki dowodowe</w:t>
      </w:r>
    </w:p>
    <w:p w:rsidR="003851E0" w:rsidRPr="003851E0" w:rsidRDefault="003851E0" w:rsidP="003851E0">
      <w:pPr>
        <w:suppressAutoHyphens/>
        <w:spacing w:after="0" w:line="360" w:lineRule="auto"/>
        <w:contextualSpacing/>
        <w:jc w:val="both"/>
        <w:rPr>
          <w:rFonts w:ascii="Arial" w:eastAsia="Calibri" w:hAnsi="Arial" w:cs="Arial"/>
          <w:bCs/>
          <w:sz w:val="24"/>
          <w:szCs w:val="24"/>
        </w:rPr>
      </w:pPr>
      <w:r w:rsidRPr="003851E0">
        <w:rPr>
          <w:rFonts w:ascii="Arial" w:eastAsia="Calibri" w:hAnsi="Arial" w:cs="Arial"/>
          <w:bCs/>
          <w:sz w:val="24"/>
          <w:szCs w:val="24"/>
        </w:rPr>
        <w:t xml:space="preserve">3.1. Do składanej oferty Wykonawca dołączy oświadczenie o niepodleganiu wykluczeniu i spełnianiu warunków udziału w postępowaniu w zakresie wskazanym przez Zamawiającego. Wzór oświadczenia stanowi </w:t>
      </w:r>
      <w:r w:rsidRPr="003851E0">
        <w:rPr>
          <w:rFonts w:ascii="Arial" w:eastAsia="Calibri" w:hAnsi="Arial" w:cs="Arial"/>
          <w:bCs/>
          <w:color w:val="000000"/>
          <w:sz w:val="24"/>
          <w:szCs w:val="24"/>
        </w:rPr>
        <w:t xml:space="preserve">załącznik nr 3 i załącznik nr 4 </w:t>
      </w:r>
      <w:r w:rsidRPr="003851E0">
        <w:rPr>
          <w:rFonts w:ascii="Arial" w:eastAsia="Calibri" w:hAnsi="Arial" w:cs="Arial"/>
          <w:bCs/>
          <w:sz w:val="24"/>
          <w:szCs w:val="24"/>
        </w:rPr>
        <w:t>do SWZ.</w:t>
      </w:r>
    </w:p>
    <w:p w:rsidR="003851E0" w:rsidRPr="003851E0" w:rsidRDefault="003851E0" w:rsidP="003851E0">
      <w:pPr>
        <w:numPr>
          <w:ilvl w:val="0"/>
          <w:numId w:val="17"/>
        </w:numPr>
        <w:suppressAutoHyphens/>
        <w:spacing w:after="0" w:line="360" w:lineRule="auto"/>
        <w:contextualSpacing/>
        <w:jc w:val="both"/>
        <w:rPr>
          <w:rFonts w:ascii="Arial" w:eastAsia="Calibri" w:hAnsi="Arial" w:cs="Arial"/>
          <w:bCs/>
          <w:sz w:val="24"/>
          <w:szCs w:val="24"/>
        </w:rPr>
      </w:pPr>
      <w:bookmarkStart w:id="2" w:name="_Hlk61338973"/>
      <w:r w:rsidRPr="003851E0">
        <w:rPr>
          <w:rFonts w:ascii="Arial" w:eastAsia="Calibri" w:hAnsi="Arial" w:cs="Arial"/>
          <w:bCs/>
          <w:sz w:val="24"/>
          <w:szCs w:val="24"/>
        </w:rPr>
        <w:t>Oświadczenie stanowi dowód potwierdzający brak podstaw wykluczenia, spełnianie warunków udziału w postępowaniu na dzień składania ofert, stanowi dowód tymczasowo</w:t>
      </w:r>
      <w:r w:rsidRPr="003851E0">
        <w:rPr>
          <w:rFonts w:ascii="Arial" w:eastAsia="Calibri" w:hAnsi="Arial" w:cs="Arial"/>
          <w:sz w:val="24"/>
          <w:szCs w:val="24"/>
        </w:rPr>
        <w:t xml:space="preserve"> </w:t>
      </w:r>
      <w:r w:rsidRPr="003851E0">
        <w:rPr>
          <w:rFonts w:ascii="Arial" w:eastAsia="Calibri" w:hAnsi="Arial" w:cs="Arial"/>
          <w:bCs/>
          <w:sz w:val="24"/>
          <w:szCs w:val="24"/>
        </w:rPr>
        <w:t>zastępujący wymagane przez Zamawiającego podmiotowe środki dowodowe.</w:t>
      </w:r>
      <w:bookmarkEnd w:id="2"/>
    </w:p>
    <w:p w:rsidR="003851E0" w:rsidRPr="003851E0" w:rsidRDefault="003851E0" w:rsidP="003851E0">
      <w:pPr>
        <w:numPr>
          <w:ilvl w:val="0"/>
          <w:numId w:val="17"/>
        </w:numPr>
        <w:suppressAutoHyphens/>
        <w:spacing w:after="0" w:line="360" w:lineRule="auto"/>
        <w:contextualSpacing/>
        <w:jc w:val="both"/>
        <w:rPr>
          <w:rFonts w:ascii="Arial" w:eastAsia="Calibri" w:hAnsi="Arial" w:cs="Arial"/>
          <w:bCs/>
          <w:sz w:val="24"/>
          <w:szCs w:val="24"/>
        </w:rPr>
      </w:pPr>
      <w:r w:rsidRPr="003851E0">
        <w:rPr>
          <w:rFonts w:ascii="Arial" w:eastAsia="Calibri" w:hAnsi="Arial" w:cs="Arial"/>
          <w:bCs/>
          <w:sz w:val="24"/>
          <w:szCs w:val="24"/>
        </w:rPr>
        <w:t>W przypadku wspólnego ubiegania się o zamówienie przez Wykonawców, oświadczenie składa każdy z Wykonawców. Oświadczenia te potwierdzają brak podstaw wykluczenia oraz spełnianie warunków udziału w postępowaniu w zakresie, w jakim każdy z Wykonawców wykazuje spełnianie warunków udziału w postępowaniu.</w:t>
      </w:r>
    </w:p>
    <w:p w:rsidR="003851E0" w:rsidRPr="003851E0" w:rsidRDefault="003851E0" w:rsidP="003851E0">
      <w:pPr>
        <w:numPr>
          <w:ilvl w:val="0"/>
          <w:numId w:val="17"/>
        </w:numPr>
        <w:suppressAutoHyphens/>
        <w:spacing w:after="0" w:line="360" w:lineRule="auto"/>
        <w:contextualSpacing/>
        <w:jc w:val="both"/>
        <w:rPr>
          <w:rFonts w:ascii="Arial" w:eastAsia="Calibri" w:hAnsi="Arial" w:cs="Arial"/>
          <w:bCs/>
          <w:sz w:val="24"/>
          <w:szCs w:val="24"/>
        </w:rPr>
      </w:pPr>
      <w:r w:rsidRPr="003851E0">
        <w:rPr>
          <w:rFonts w:ascii="Arial" w:eastAsia="Calibri" w:hAnsi="Arial" w:cs="Arial"/>
          <w:bCs/>
          <w:sz w:val="24"/>
          <w:szCs w:val="24"/>
        </w:rPr>
        <w:t xml:space="preserve">Wykonawca, w przypadku polegania na zdolnościach lub sytuacji podmiotów udostępniających zasoby, przedstawia, wraz z oświadczeniem także oświadczenie podmiotu udostępniającego zasoby, potwierdzające brak podstaw wykluczenia tego podmiotu oraz odpowiednio spełnianie warunków </w:t>
      </w:r>
      <w:r w:rsidRPr="003851E0">
        <w:rPr>
          <w:rFonts w:ascii="Arial" w:eastAsia="Calibri" w:hAnsi="Arial" w:cs="Arial"/>
          <w:bCs/>
          <w:sz w:val="24"/>
          <w:szCs w:val="24"/>
        </w:rPr>
        <w:lastRenderedPageBreak/>
        <w:t>udziału w postępowaniu w zakresie, w jakim Wykonawca powołuje się na jego zasoby.</w:t>
      </w:r>
    </w:p>
    <w:p w:rsidR="003851E0" w:rsidRPr="003851E0" w:rsidRDefault="003851E0" w:rsidP="003851E0">
      <w:pPr>
        <w:suppressAutoHyphens/>
        <w:spacing w:after="0" w:line="360" w:lineRule="auto"/>
        <w:ind w:left="720"/>
        <w:contextualSpacing/>
        <w:jc w:val="both"/>
        <w:rPr>
          <w:rFonts w:ascii="Arial" w:eastAsia="Calibri" w:hAnsi="Arial" w:cs="Arial"/>
          <w:bCs/>
          <w:sz w:val="24"/>
          <w:szCs w:val="24"/>
        </w:rPr>
      </w:pPr>
    </w:p>
    <w:p w:rsidR="003851E0" w:rsidRPr="003851E0" w:rsidRDefault="003851E0" w:rsidP="003851E0">
      <w:pPr>
        <w:shd w:val="clear" w:color="auto" w:fill="FFFFFF"/>
        <w:suppressAutoHyphens/>
        <w:spacing w:after="0" w:line="360" w:lineRule="auto"/>
        <w:rPr>
          <w:rFonts w:ascii="Arial" w:eastAsia="Calibri" w:hAnsi="Arial" w:cs="Arial"/>
          <w:b/>
          <w:sz w:val="24"/>
          <w:szCs w:val="24"/>
          <w:u w:val="single"/>
        </w:rPr>
      </w:pPr>
      <w:r w:rsidRPr="003851E0">
        <w:rPr>
          <w:rFonts w:ascii="Arial" w:eastAsia="Calibri" w:hAnsi="Arial" w:cs="Arial"/>
          <w:b/>
          <w:sz w:val="24"/>
          <w:szCs w:val="24"/>
          <w:u w:val="single"/>
        </w:rPr>
        <w:t>X.  PRZEDMIOTOWE ŚRODKI DOWODOWE</w:t>
      </w:r>
    </w:p>
    <w:p w:rsidR="003851E0" w:rsidRPr="003851E0" w:rsidRDefault="003851E0" w:rsidP="003851E0">
      <w:pPr>
        <w:shd w:val="clear" w:color="auto" w:fill="FFFFFF"/>
        <w:suppressAutoHyphens/>
        <w:spacing w:after="0" w:line="360" w:lineRule="auto"/>
        <w:rPr>
          <w:rFonts w:ascii="Arial" w:eastAsia="Calibri" w:hAnsi="Arial" w:cs="Arial"/>
          <w:sz w:val="24"/>
          <w:szCs w:val="24"/>
          <w:u w:val="single"/>
        </w:rPr>
      </w:pPr>
      <w:r w:rsidRPr="003851E0">
        <w:rPr>
          <w:rFonts w:ascii="Arial" w:eastAsia="Calibri" w:hAnsi="Arial" w:cs="Arial"/>
          <w:b/>
          <w:sz w:val="24"/>
          <w:szCs w:val="24"/>
          <w:u w:val="single"/>
        </w:rPr>
        <w:t>Do momentu składania ofert Zamawiający nie wymaga żadnych środków dowodowych.</w:t>
      </w:r>
    </w:p>
    <w:p w:rsidR="003851E0" w:rsidRPr="003851E0" w:rsidRDefault="003851E0" w:rsidP="003851E0">
      <w:pPr>
        <w:shd w:val="clear" w:color="auto" w:fill="FFFFFF"/>
        <w:suppressAutoHyphens/>
        <w:spacing w:after="0" w:line="360" w:lineRule="auto"/>
        <w:ind w:right="-2"/>
        <w:jc w:val="both"/>
        <w:rPr>
          <w:rFonts w:ascii="Arial" w:eastAsia="Calibri" w:hAnsi="Arial" w:cs="Arial"/>
          <w:b/>
          <w:sz w:val="24"/>
          <w:szCs w:val="24"/>
          <w:lang w:eastAsia="pl-PL"/>
        </w:rPr>
      </w:pPr>
    </w:p>
    <w:p w:rsidR="003851E0" w:rsidRPr="003851E0" w:rsidRDefault="003851E0" w:rsidP="003851E0">
      <w:pPr>
        <w:shd w:val="clear" w:color="auto" w:fill="FFFFFF"/>
        <w:suppressAutoHyphens/>
        <w:spacing w:after="0" w:line="360" w:lineRule="auto"/>
        <w:ind w:right="-2"/>
        <w:jc w:val="both"/>
        <w:rPr>
          <w:rFonts w:ascii="Arial" w:eastAsia="Calibri" w:hAnsi="Arial" w:cs="Arial"/>
          <w:b/>
          <w:sz w:val="24"/>
          <w:szCs w:val="24"/>
          <w:u w:val="single"/>
        </w:rPr>
      </w:pPr>
      <w:r w:rsidRPr="003851E0">
        <w:rPr>
          <w:rFonts w:ascii="Arial" w:eastAsia="Calibri" w:hAnsi="Arial" w:cs="Arial"/>
          <w:b/>
          <w:sz w:val="24"/>
          <w:szCs w:val="24"/>
          <w:u w:val="single"/>
        </w:rPr>
        <w:t xml:space="preserve">XI. </w:t>
      </w:r>
      <w:r w:rsidRPr="003851E0">
        <w:rPr>
          <w:rFonts w:ascii="Arial" w:eastAsia="Calibri" w:hAnsi="Arial" w:cs="Arial"/>
          <w:b/>
          <w:sz w:val="24"/>
          <w:szCs w:val="24"/>
          <w:u w:val="single"/>
          <w:lang w:eastAsia="pl-PL"/>
        </w:rPr>
        <w:t>Informacje o środkach komunikacji elektronicznej, przy użyciu których zamawiający będzie</w:t>
      </w:r>
      <w:r w:rsidRPr="003851E0">
        <w:rPr>
          <w:rFonts w:ascii="Arial" w:eastAsia="Calibri" w:hAnsi="Arial" w:cs="Arial"/>
          <w:b/>
          <w:sz w:val="24"/>
          <w:szCs w:val="24"/>
          <w:u w:val="single"/>
        </w:rPr>
        <w:t xml:space="preserve"> </w:t>
      </w:r>
      <w:r w:rsidRPr="003851E0">
        <w:rPr>
          <w:rFonts w:ascii="Arial" w:eastAsia="Calibri" w:hAnsi="Arial" w:cs="Arial"/>
          <w:b/>
          <w:sz w:val="24"/>
          <w:szCs w:val="24"/>
          <w:u w:val="single"/>
          <w:lang w:eastAsia="pl-PL"/>
        </w:rPr>
        <w:t>komunikował się z wykonawcami, oraz informacje o wymaganiach technicznych</w:t>
      </w:r>
      <w:r w:rsidRPr="003851E0">
        <w:rPr>
          <w:rFonts w:ascii="Arial" w:eastAsia="Calibri" w:hAnsi="Arial" w:cs="Arial"/>
          <w:b/>
          <w:sz w:val="24"/>
          <w:szCs w:val="24"/>
          <w:u w:val="single"/>
        </w:rPr>
        <w:t xml:space="preserve"> </w:t>
      </w:r>
      <w:r w:rsidRPr="003851E0">
        <w:rPr>
          <w:rFonts w:ascii="Arial" w:eastAsia="Calibri" w:hAnsi="Arial" w:cs="Arial"/>
          <w:b/>
          <w:sz w:val="24"/>
          <w:szCs w:val="24"/>
          <w:u w:val="single"/>
          <w:lang w:eastAsia="pl-PL"/>
        </w:rPr>
        <w:t>i organizacyjnych sporządzania, wysyłania i odbierania korespondencji elektronicznej.</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 W postępowaniu o udzielenie zamówienia publicznego komunikacja między Zamawiającym a wykonawcami odbywa się przy użyciu Platformy e-Zamówienia, która jest dostępna pod adresem https://ezamowienia.gov.pl/</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2. Zamawiający wyznacza następujące osoby do kontaktu z Wykonawcami: </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Leszek </w:t>
      </w:r>
      <w:proofErr w:type="spellStart"/>
      <w:r w:rsidRPr="003851E0">
        <w:rPr>
          <w:rFonts w:ascii="Arial" w:eastAsia="Calibri" w:hAnsi="Arial" w:cs="Arial"/>
          <w:sz w:val="24"/>
          <w:szCs w:val="24"/>
          <w:lang w:eastAsia="pl-PL"/>
        </w:rPr>
        <w:t>Guba</w:t>
      </w:r>
      <w:proofErr w:type="spellEnd"/>
      <w:r w:rsidRPr="003851E0">
        <w:rPr>
          <w:rFonts w:ascii="Arial" w:eastAsia="Calibri" w:hAnsi="Arial" w:cs="Arial"/>
          <w:sz w:val="24"/>
          <w:szCs w:val="24"/>
          <w:lang w:eastAsia="pl-PL"/>
        </w:rPr>
        <w:t>, tel. 24 275-85-03</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Piotr </w:t>
      </w:r>
      <w:proofErr w:type="spellStart"/>
      <w:r w:rsidRPr="003851E0">
        <w:rPr>
          <w:rFonts w:ascii="Arial" w:eastAsia="Calibri" w:hAnsi="Arial" w:cs="Arial"/>
          <w:sz w:val="24"/>
          <w:szCs w:val="24"/>
          <w:lang w:eastAsia="pl-PL"/>
        </w:rPr>
        <w:t>Ozimkowski</w:t>
      </w:r>
      <w:proofErr w:type="spellEnd"/>
      <w:r w:rsidRPr="003851E0">
        <w:rPr>
          <w:rFonts w:ascii="Arial" w:eastAsia="Calibri" w:hAnsi="Arial" w:cs="Arial"/>
          <w:sz w:val="24"/>
          <w:szCs w:val="24"/>
          <w:lang w:eastAsia="pl-PL"/>
        </w:rPr>
        <w:t>, tel. 24 275-85-54</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3. Korzystanie z Platformy e-Zamówienia jest bezpłatne.</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4.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5. Przeglądanie i pobieranie publicznej treści dokumentacji postępowania nie wymaga posiadania konta na Platformie e-Zamówienia ani logowania.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6. Sposób sporządzenia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7. Dokumenty elektroniczne, o których mowa w § 2 ust. 1 rozporządzenia Prezesa Rady Ministrów w sprawie wymagań dla dokumentów elektronicznych, sporządza się w postaci elektronicznej,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t>
      </w:r>
      <w:proofErr w:type="spellStart"/>
      <w:r w:rsidRPr="003851E0">
        <w:rPr>
          <w:rFonts w:ascii="Arial" w:eastAsia="Calibri" w:hAnsi="Arial" w:cs="Arial"/>
          <w:sz w:val="24"/>
          <w:szCs w:val="24"/>
          <w:lang w:eastAsia="pl-PL"/>
        </w:rPr>
        <w:t>p.z.p</w:t>
      </w:r>
      <w:proofErr w:type="spellEnd"/>
      <w:r w:rsidRPr="003851E0">
        <w:rPr>
          <w:rFonts w:ascii="Arial" w:eastAsia="Calibri" w:hAnsi="Arial" w:cs="Arial"/>
          <w:sz w:val="24"/>
          <w:szCs w:val="24"/>
          <w:lang w:eastAsia="pl-PL"/>
        </w:rPr>
        <w:t>., ww. regulacje nie będą miały bezpośredniego zastosowania.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8. Informacje, oświadczenia lub dokumenty, inne niż wymienione w § 2 ust. 1 Rozporządzenia w sprawie wymagań dla dokumentów elektronicznych, przekazywane w postępowaniu sporządza się w postaci elektronicznej:</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lastRenderedPageBreak/>
        <w:t>a) formatach danych określonych w przepisach Rozporządzenia w sprawie Krajowych Ram Interoperacyjności (i przekazuje się jako załącznik), lub</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b) jako tekst wpisany bezpośrednio do wiadomości przekazywanej przy użyciu środków komunikacji elektronicznej (np. w treści „Formularza do komunikacji”).</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9.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10. W przypadku załączników, które są zgodnie z ustawą </w:t>
      </w:r>
      <w:proofErr w:type="spellStart"/>
      <w:r w:rsidRPr="003851E0">
        <w:rPr>
          <w:rFonts w:ascii="Arial" w:eastAsia="Calibri" w:hAnsi="Arial" w:cs="Arial"/>
          <w:sz w:val="24"/>
          <w:szCs w:val="24"/>
          <w:lang w:eastAsia="pl-PL"/>
        </w:rPr>
        <w:t>p.z.p</w:t>
      </w:r>
      <w:proofErr w:type="spellEnd"/>
      <w:r w:rsidRPr="003851E0">
        <w:rPr>
          <w:rFonts w:ascii="Arial" w:eastAsia="Calibri" w:hAnsi="Arial" w:cs="Arial"/>
          <w:sz w:val="24"/>
          <w:szCs w:val="24"/>
          <w:lang w:eastAsia="pl-PL"/>
        </w:rPr>
        <w:t>.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11.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12. Wszystkie wysłane i odebrane w postępowaniu przez wykonawcę wiadomości widoczne są po zalogowaniu w podglądzie postępowania w zakładce „Komunikacja”.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13. Maksymalny rozmiar plików przesyłanych za pośrednictwem „Formularzy do komunikacji” wynosi 150 MB (wielkość ta dotyczy plików przesyłanych jako załączniki do jednego formularza).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14. Minimalne wymagania techniczne dotyczące sprzętu używanego w celu korzystania z usług Platformy e-Zamówienia oraz informacje dotyczące specyfikacji połączenia określa Regulamin Platformy e-Zamówienia.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15.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0">
        <w:r w:rsidRPr="003851E0">
          <w:rPr>
            <w:rFonts w:ascii="Arial" w:eastAsia="Calibri" w:hAnsi="Arial" w:cs="Arial"/>
            <w:color w:val="0000FF"/>
            <w:sz w:val="24"/>
            <w:szCs w:val="24"/>
            <w:u w:val="single"/>
            <w:lang w:eastAsia="pl-PL"/>
          </w:rPr>
          <w:t>https://ezamowienia.gov.pl</w:t>
        </w:r>
      </w:hyperlink>
      <w:r w:rsidRPr="003851E0">
        <w:rPr>
          <w:rFonts w:ascii="Arial" w:eastAsia="Calibri" w:hAnsi="Arial" w:cs="Arial"/>
          <w:sz w:val="24"/>
          <w:szCs w:val="24"/>
          <w:lang w:eastAsia="pl-PL"/>
        </w:rPr>
        <w:t xml:space="preserve">                 w zakładce „Zgłoś problem”.</w:t>
      </w:r>
    </w:p>
    <w:p w:rsidR="003851E0" w:rsidRPr="003851E0" w:rsidRDefault="003851E0" w:rsidP="003851E0">
      <w:pPr>
        <w:suppressAutoHyphens/>
        <w:spacing w:after="0" w:line="240" w:lineRule="auto"/>
        <w:jc w:val="both"/>
        <w:rPr>
          <w:rFonts w:ascii="Arial" w:eastAsia="Calibri" w:hAnsi="Arial" w:cs="Arial"/>
          <w:b/>
          <w:sz w:val="24"/>
          <w:szCs w:val="24"/>
        </w:rPr>
      </w:pPr>
      <w:r w:rsidRPr="003851E0">
        <w:rPr>
          <w:rFonts w:ascii="Arial" w:eastAsia="Calibri" w:hAnsi="Arial" w:cs="Arial"/>
          <w:sz w:val="24"/>
          <w:szCs w:val="24"/>
          <w:lang w:eastAsia="pl-PL"/>
        </w:rPr>
        <w:t>16. W szczególnie uzasadnionych przypadkach uniemożliwiających komunikację Wykonawcy i Zamawiającego za pośrednictwem Platformy e-Zamówienia, Zamawiający dopuszcza komunikację za pomocą poczty elektronicznej na adres      e-mail: przetargi@spzzozsierpc.pl (nie dotyczy składania ofert).</w:t>
      </w:r>
      <w:r w:rsidRPr="003851E0">
        <w:rPr>
          <w:rFonts w:ascii="Arial" w:eastAsia="Calibri" w:hAnsi="Arial" w:cs="Arial"/>
          <w:b/>
          <w:sz w:val="24"/>
          <w:szCs w:val="24"/>
        </w:rPr>
        <w:t xml:space="preserve"> </w:t>
      </w:r>
    </w:p>
    <w:p w:rsidR="003851E0" w:rsidRPr="003851E0" w:rsidRDefault="003851E0" w:rsidP="003851E0">
      <w:pPr>
        <w:suppressAutoHyphens/>
        <w:spacing w:after="0" w:line="240" w:lineRule="auto"/>
        <w:jc w:val="both"/>
        <w:rPr>
          <w:rFonts w:ascii="Arial" w:eastAsia="Calibri" w:hAnsi="Arial" w:cs="Arial"/>
          <w:sz w:val="24"/>
          <w:szCs w:val="24"/>
          <w:lang w:eastAsia="pl-PL"/>
        </w:rPr>
      </w:pPr>
    </w:p>
    <w:p w:rsidR="003851E0" w:rsidRPr="003851E0" w:rsidRDefault="003851E0" w:rsidP="003851E0">
      <w:p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b/>
          <w:sz w:val="24"/>
          <w:szCs w:val="24"/>
        </w:rPr>
        <w:t>Znak sprawy: DZP.382.PN.12.2026</w:t>
      </w:r>
    </w:p>
    <w:p w:rsidR="003851E0" w:rsidRPr="003851E0" w:rsidRDefault="003851E0" w:rsidP="003851E0">
      <w:pPr>
        <w:suppressAutoHyphens/>
        <w:spacing w:after="0" w:line="300" w:lineRule="exact"/>
        <w:jc w:val="both"/>
        <w:rPr>
          <w:rFonts w:ascii="Arial" w:eastAsia="Calibri" w:hAnsi="Arial" w:cs="Arial"/>
          <w:sz w:val="24"/>
          <w:szCs w:val="24"/>
        </w:rPr>
      </w:pPr>
    </w:p>
    <w:p w:rsidR="003851E0" w:rsidRPr="003851E0" w:rsidRDefault="003851E0" w:rsidP="003851E0">
      <w:pPr>
        <w:suppressAutoHyphens/>
        <w:spacing w:after="0" w:line="300" w:lineRule="exact"/>
        <w:jc w:val="both"/>
        <w:rPr>
          <w:rFonts w:ascii="Arial" w:eastAsia="Calibri" w:hAnsi="Arial" w:cs="Arial"/>
          <w:sz w:val="24"/>
          <w:szCs w:val="24"/>
        </w:rPr>
      </w:pPr>
      <w:r w:rsidRPr="003851E0">
        <w:rPr>
          <w:rFonts w:ascii="Arial" w:eastAsia="Calibri" w:hAnsi="Arial" w:cs="Arial"/>
          <w:sz w:val="24"/>
          <w:szCs w:val="24"/>
        </w:rPr>
        <w:t>Strona internetowa prowadzonego postępowania:</w:t>
      </w:r>
      <w:r w:rsidRPr="003851E0">
        <w:rPr>
          <w:rFonts w:ascii="Calibri" w:eastAsia="Calibri" w:hAnsi="Calibri" w:cs="Times New Roman"/>
          <w:sz w:val="24"/>
        </w:rPr>
        <w:t xml:space="preserve"> </w:t>
      </w:r>
      <w:r w:rsidRPr="003851E0">
        <w:rPr>
          <w:rFonts w:ascii="Arial" w:eastAsia="Calibri" w:hAnsi="Arial" w:cs="Arial"/>
          <w:sz w:val="24"/>
          <w:szCs w:val="24"/>
        </w:rPr>
        <w:t xml:space="preserve">https://ezamowienia.gov.pl/pl/   </w:t>
      </w:r>
      <w:r w:rsidRPr="003851E0">
        <w:rPr>
          <w:rFonts w:ascii="Arial" w:eastAsia="Calibri" w:hAnsi="Arial" w:cs="Arial"/>
          <w:sz w:val="24"/>
        </w:rPr>
        <w:t>Pełnomocnik informuje, że w 2026 roku dodatkowo</w:t>
      </w:r>
      <w:r w:rsidRPr="003851E0">
        <w:rPr>
          <w:rFonts w:ascii="Arial" w:eastAsia="Calibri" w:hAnsi="Arial" w:cs="Arial"/>
          <w:sz w:val="24"/>
          <w:szCs w:val="24"/>
        </w:rPr>
        <w:t xml:space="preserve"> udostępnia zmiany i wyjaśnienia treści SWZ oraz inne dokumenty zamówienia bezpośrednio związane z postępowaniem o udzielenie zamówienia na stronie:</w:t>
      </w:r>
    </w:p>
    <w:p w:rsidR="003851E0" w:rsidRPr="003851E0" w:rsidRDefault="003851E0" w:rsidP="003851E0">
      <w:pPr>
        <w:tabs>
          <w:tab w:val="left" w:pos="284"/>
        </w:tabs>
        <w:suppressAutoHyphens/>
        <w:spacing w:after="0" w:line="360" w:lineRule="auto"/>
        <w:ind w:left="360"/>
        <w:jc w:val="both"/>
        <w:rPr>
          <w:rFonts w:ascii="Arial" w:eastAsia="Calibri" w:hAnsi="Arial" w:cs="Arial"/>
          <w:sz w:val="24"/>
          <w:szCs w:val="24"/>
        </w:rPr>
      </w:pPr>
      <w:r w:rsidRPr="003851E0">
        <w:rPr>
          <w:rFonts w:ascii="Arial" w:eastAsia="Calibri" w:hAnsi="Arial" w:cs="Arial"/>
          <w:sz w:val="24"/>
        </w:rPr>
        <w:t xml:space="preserve"> </w:t>
      </w:r>
      <w:r w:rsidRPr="003851E0">
        <w:rPr>
          <w:rFonts w:ascii="Arial" w:eastAsia="Calibri" w:hAnsi="Arial" w:cs="Arial"/>
          <w:b/>
          <w:sz w:val="24"/>
          <w:szCs w:val="24"/>
        </w:rPr>
        <w:t>http://bip.spzzozsierpc.eu/index.php/przetargi</w:t>
      </w:r>
    </w:p>
    <w:p w:rsidR="003851E0" w:rsidRPr="003851E0" w:rsidRDefault="003851E0" w:rsidP="003851E0">
      <w:p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Adres poczty elektronicznej: </w:t>
      </w:r>
      <w:r w:rsidRPr="003851E0">
        <w:rPr>
          <w:rFonts w:ascii="Arial" w:eastAsia="Calibri" w:hAnsi="Arial" w:cs="Arial"/>
          <w:b/>
          <w:sz w:val="24"/>
          <w:szCs w:val="24"/>
        </w:rPr>
        <w:t>przetargi</w:t>
      </w:r>
      <w:hyperlink r:id="rId11">
        <w:r w:rsidRPr="003851E0">
          <w:rPr>
            <w:rFonts w:ascii="Arial" w:eastAsia="Calibri" w:hAnsi="Arial" w:cs="Arial"/>
            <w:b/>
            <w:sz w:val="24"/>
            <w:szCs w:val="24"/>
          </w:rPr>
          <w:t>@spzzozsierpc.pl</w:t>
        </w:r>
      </w:hyperlink>
    </w:p>
    <w:p w:rsidR="003851E0" w:rsidRPr="003851E0" w:rsidRDefault="003851E0" w:rsidP="003851E0">
      <w:pPr>
        <w:suppressAutoHyphens/>
        <w:spacing w:after="0" w:line="360" w:lineRule="auto"/>
        <w:jc w:val="both"/>
        <w:rPr>
          <w:rFonts w:ascii="Arial" w:eastAsia="Calibri" w:hAnsi="Arial" w:cs="Arial"/>
          <w:sz w:val="24"/>
          <w:szCs w:val="24"/>
        </w:rPr>
      </w:pPr>
    </w:p>
    <w:p w:rsidR="003851E0" w:rsidRPr="003851E0" w:rsidRDefault="003851E0" w:rsidP="003851E0">
      <w:pPr>
        <w:suppressAutoHyphens/>
        <w:spacing w:after="0" w:line="240" w:lineRule="auto"/>
        <w:rPr>
          <w:rFonts w:ascii="Arial" w:eastAsia="Calibri" w:hAnsi="Arial" w:cs="Arial"/>
          <w:b/>
          <w:sz w:val="24"/>
          <w:szCs w:val="24"/>
          <w:u w:val="single"/>
          <w:lang w:eastAsia="pl-PL"/>
        </w:rPr>
      </w:pPr>
      <w:r w:rsidRPr="003851E0">
        <w:rPr>
          <w:rFonts w:ascii="Arial" w:eastAsia="Calibri" w:hAnsi="Arial" w:cs="Arial"/>
          <w:b/>
          <w:sz w:val="24"/>
          <w:szCs w:val="24"/>
          <w:u w:val="single"/>
        </w:rPr>
        <w:t>XII.</w:t>
      </w:r>
      <w:r w:rsidRPr="003851E0">
        <w:rPr>
          <w:rFonts w:ascii="Arial" w:eastAsia="Calibri" w:hAnsi="Arial" w:cs="Arial"/>
          <w:sz w:val="24"/>
          <w:szCs w:val="24"/>
          <w:lang w:eastAsia="pl-PL"/>
        </w:rPr>
        <w:t xml:space="preserve"> </w:t>
      </w:r>
      <w:r w:rsidRPr="003851E0">
        <w:rPr>
          <w:rFonts w:ascii="Arial" w:eastAsia="Calibri" w:hAnsi="Arial" w:cs="Arial"/>
          <w:b/>
          <w:sz w:val="24"/>
          <w:szCs w:val="24"/>
          <w:u w:val="single"/>
          <w:lang w:eastAsia="pl-PL"/>
        </w:rPr>
        <w:t>OPIS SPOSOBU PRZYGOTOWANIA OFERTY I SKŁADANIA OFERTY.</w:t>
      </w:r>
    </w:p>
    <w:p w:rsidR="003851E0" w:rsidRPr="003851E0" w:rsidRDefault="003851E0" w:rsidP="003851E0">
      <w:pPr>
        <w:suppressAutoHyphens/>
        <w:spacing w:after="0" w:line="240" w:lineRule="auto"/>
        <w:rPr>
          <w:rFonts w:ascii="Arial" w:eastAsia="Calibri" w:hAnsi="Arial" w:cs="Arial"/>
          <w:b/>
          <w:sz w:val="24"/>
          <w:szCs w:val="24"/>
          <w:lang w:eastAsia="pl-PL"/>
        </w:rPr>
      </w:pPr>
    </w:p>
    <w:p w:rsidR="003851E0" w:rsidRPr="003851E0" w:rsidRDefault="003851E0" w:rsidP="003851E0">
      <w:pPr>
        <w:suppressAutoHyphens/>
        <w:spacing w:after="0" w:line="240" w:lineRule="auto"/>
        <w:rPr>
          <w:rFonts w:ascii="Arial" w:eastAsia="Calibri" w:hAnsi="Arial" w:cs="Arial"/>
          <w:b/>
          <w:sz w:val="24"/>
          <w:szCs w:val="24"/>
          <w:lang w:eastAsia="pl-PL"/>
        </w:rPr>
      </w:pPr>
      <w:r w:rsidRPr="003851E0">
        <w:rPr>
          <w:rFonts w:ascii="Arial" w:eastAsia="Calibri" w:hAnsi="Arial" w:cs="Arial"/>
          <w:b/>
          <w:sz w:val="24"/>
          <w:szCs w:val="24"/>
          <w:lang w:eastAsia="pl-PL"/>
        </w:rPr>
        <w:t xml:space="preserve">I. </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1. Forma / postać oferty oraz oświadczenia o którym mowa w art. 125 ust 1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xml:space="preserve">.: Zgodnie z treścią art. 63 ust 2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xml:space="preserve"> ofertę w postępowaniu o udzielenie zamówienia o wartości mniejszej niż progi unijne oraz oświadczenie o którym mowa w art. 125 ust 1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pod rygorem nieważności składa się w formie elektronicznej lub w postaci elektronicznej opatrzonej podpisem zaufanym lub podpisem osobistym przez osoby/ę uprawnione/ą do składania oświadczeń woli w imieniu wykonawcy.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 Złożenie oferty wymaga od wykonawcy zarejestrowania się i zalogowania na Platformie zakupowej zamawiającego dostępnej pod adresem: https://ezamowienia.gov.pl/</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3. Wykonawca przygotowuje ofertę przy pomocy interaktywnego „Formularza ofertowego” udostępnionego przez Zamawiającego na Platformie e-Zamówienia        i zamieszczonego w podglądzie postępowania w zakładce „Informacje podstawowe”.</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4.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5. Następnie wykonawca powinien pobrać „Formularz ofertowy”, zapisać go na dysku komputera użytkownika, uzupełnić pozostałymi danymi wymaganymi przez Zamawiającego i ponownie zapisać na dysku komputera użytkownika oraz podpisać odpowiednim rodzajem podpisu elektronicznego.</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Uwaga! Nie należy zmieniać nazwy pliku nadanej przez Platformę e-Zamówienia.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Zapisany „Formularz ofertowy” należy zawsze otwierać w programie Adobe </w:t>
      </w:r>
      <w:proofErr w:type="spellStart"/>
      <w:r w:rsidRPr="003851E0">
        <w:rPr>
          <w:rFonts w:ascii="Arial" w:eastAsia="Calibri" w:hAnsi="Arial" w:cs="Arial"/>
          <w:sz w:val="24"/>
          <w:szCs w:val="24"/>
          <w:lang w:eastAsia="pl-PL"/>
        </w:rPr>
        <w:t>Acrobat</w:t>
      </w:r>
      <w:proofErr w:type="spellEnd"/>
      <w:r w:rsidRPr="003851E0">
        <w:rPr>
          <w:rFonts w:ascii="Arial" w:eastAsia="Calibri" w:hAnsi="Arial" w:cs="Arial"/>
          <w:sz w:val="24"/>
          <w:szCs w:val="24"/>
          <w:lang w:eastAsia="pl-PL"/>
        </w:rPr>
        <w:t xml:space="preserve"> Reader DC.</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6.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851E0">
        <w:rPr>
          <w:rFonts w:ascii="Arial" w:eastAsia="Calibri" w:hAnsi="Arial" w:cs="Arial"/>
          <w:sz w:val="24"/>
          <w:szCs w:val="24"/>
          <w:lang w:eastAsia="pl-PL"/>
        </w:rPr>
        <w:t>drag&amp;drop</w:t>
      </w:r>
      <w:proofErr w:type="spellEnd"/>
      <w:r w:rsidRPr="003851E0">
        <w:rPr>
          <w:rFonts w:ascii="Arial" w:eastAsia="Calibri" w:hAnsi="Arial" w:cs="Arial"/>
          <w:sz w:val="24"/>
          <w:szCs w:val="24"/>
          <w:lang w:eastAsia="pl-PL"/>
        </w:rPr>
        <w:t xml:space="preserve"> („przeciągnij” i „upuść”) służące do dodawania plików.</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7.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8.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9. Formularz ofertowy podpisuje się kwalifikowanym podpisem elektronicznym, podpisem zaufanym lub podpisem osobistym w formacie </w:t>
      </w:r>
      <w:proofErr w:type="spellStart"/>
      <w:r w:rsidRPr="003851E0">
        <w:rPr>
          <w:rFonts w:ascii="Arial" w:eastAsia="Calibri" w:hAnsi="Arial" w:cs="Arial"/>
          <w:sz w:val="24"/>
          <w:szCs w:val="24"/>
          <w:lang w:eastAsia="pl-PL"/>
        </w:rPr>
        <w:t>PAdES</w:t>
      </w:r>
      <w:proofErr w:type="spellEnd"/>
      <w:r w:rsidRPr="003851E0">
        <w:rPr>
          <w:rFonts w:ascii="Arial" w:eastAsia="Calibri" w:hAnsi="Arial" w:cs="Arial"/>
          <w:sz w:val="24"/>
          <w:szCs w:val="24"/>
          <w:lang w:eastAsia="pl-PL"/>
        </w:rPr>
        <w:t xml:space="preserve"> typ wewnętrzny.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10. Pozostałe dokumenty wchodzące w skład oferty lub składane wraz z ofertą, które są zgodnie z ustawą </w:t>
      </w:r>
      <w:proofErr w:type="spellStart"/>
      <w:r w:rsidRPr="003851E0">
        <w:rPr>
          <w:rFonts w:ascii="Arial" w:eastAsia="Calibri" w:hAnsi="Arial" w:cs="Arial"/>
          <w:sz w:val="24"/>
          <w:szCs w:val="24"/>
          <w:lang w:eastAsia="pl-PL"/>
        </w:rPr>
        <w:t>p.z.p</w:t>
      </w:r>
      <w:proofErr w:type="spellEnd"/>
      <w:r w:rsidRPr="003851E0">
        <w:rPr>
          <w:rFonts w:ascii="Arial" w:eastAsia="Calibri" w:hAnsi="Arial" w:cs="Arial"/>
          <w:sz w:val="24"/>
          <w:szCs w:val="24"/>
          <w:lang w:eastAsia="pl-PL"/>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w:t>
      </w:r>
      <w:r w:rsidRPr="003851E0">
        <w:rPr>
          <w:rFonts w:ascii="Arial" w:eastAsia="Calibri" w:hAnsi="Arial" w:cs="Arial"/>
          <w:sz w:val="24"/>
          <w:szCs w:val="24"/>
          <w:lang w:eastAsia="pl-PL"/>
        </w:rPr>
        <w:lastRenderedPageBreak/>
        <w:t>zamówienia / 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11.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12.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13. W celu zapewnienia poprawności działania funkcjonalności udostępnianych na Platformie Zamawiający i Wykonawcy zobligowani są do korzystania jedynie              z udostępnianych na Platformie e-Zamówienia formularzy do komunikacji oraz formularza ofertowego, wniosku, pracy konkursowej oraz wykonywania poszczególnych czynności zgodnie z komunikatami i poleceniami systemowymi.</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14. W przypadku świadomego braku korzystania z udostępnionych na Platformie     e-Zamówienia formularzy do komunikacji oraz formularza ofertowego, wniosku, pracy konkursowej użytkownicy przyjmują, że prowadzone postępowania lub postępowania, w których biorą, udział mogą być obarczone błędami merytoryczno - technicznymi i takie działanie nie wynika z nieprawidłowości w działaniu Platformy</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e-Zamówienia.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15. Wykonawca może przed upływem terminu składania ofert wycofać ofertę. Wykonawca wycofuje ofertę w zakładce „Oferty/wnioski” używając przycisku „Wycofaj ofertę”.</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16. Maksymalny łączny rozmiar plików stanowiących ofertę lub składanych wraz         z ofertą to 250 MB.</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17. Każdy z Wykonawców może złożyć tylko jedną ofertę. Złożenie większej liczby ofert lub oferty zawierającej propozycje wariantowe spowoduje podlegać będzie odrzuceniu.</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18. Wszystkie koszty związane z uczestnictwem w postępowaniu, w szczególności          z przygotowaniem i złożeniem oferty ponosi Wykonawca składający ofertę.</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19. Oferta musi być sporządzona w języku polskim, natomiast w przypadku załączenia do oferty oświadczeń lub przedmiotowych środków dowodowych lub       w przypadku składanych na wezwanie Zamawiającego podmiotowych środków dowodowych, innych dokumentów lub oświadczeń sporządzonych w języku obcym przekazuje się je wraz z tłumaczeniem na język polski. W przypadku wskazania przez wykonawcę dostępności oświadczeń lub dokumentów w formie elektronicznej pod określonymi adresami internetowymi ogólnodostępnych i bezpłatnych baz danych, zamawiający pobiera samodzielnie z tych baz danych wskazane przez wykonawcę dokumenty jednakże Zamawiający może żądać od Wykonawcy przetłumaczenia pobranych dokumentów na język polski.</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20. Zamawiający zaleca wykorzystanie formularzy załączonych do SWZ. Dopuszcza się złożenie załączników opracowanych przez Wykonawców pod warunkiem,          że będą one zgodne co do treści z formularzami określonymi przez Zamawiającego.</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lastRenderedPageBreak/>
        <w:t>21.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22. W przypadku gdy podmiotowe środki dowodowe, przedmiotowe środki dowodowe, inne dokumenty, w tym dokumenty o których mowa 94 ust. 2 ustawy, lub dokumenty potwierdzające umocowanie do reprezentowania odpowiednio wykonawcy, wykonawców wspólnie ubiegających się o udzielenie zamówienia, podmiotu udostępniającego zasoby na zasadach określonych w art. 118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lub</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podwykonawcy niebędącym podmiotem udostępniającym zasoby zostały wystawione przez upoważnione podmioty inne niż wykonawca, wykonawcy wspólnie ubiegający się o udzielenie zamówienia, podmiot udostępniający zasoby lub podwykonawcę, jako dokument elektroniczny, przekazuje się ten dokument.</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23. W przypadku gdy w/w dokumenty zostały wystawione w formie papierowej przez upoważnione podmioty przekazuje się cyfrowe odwzorowanie tego dokumentu opatrzone kwalifikowanym podpisem elektronicznym, podpisem zaufanym lub podpisem osobistym poświadczającym zgodność cyfrowego odwzorowania               z dokumentem w postaci papierowej.</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24. Poświadczenia dokonuje odpowiednio w przypadku:</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a) podmiotowych środków dowodowych oraz dokumentów potwierdzających umocowanie do reprezentacji – odpowiednio wykonawca, wykonawca wspólnie ubiegający się o udzielenie zamówienia, podmiot udostępniający zasoby lub podwykonawca, w zakresie które każdego z nich dotyczą,</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b) przedmiotowych środków dowodowych – odpowiednio wykonawca lub wykonawca wspólnie ubiegający się o udzielenie 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c) innych dokumentów w tym dokumentów o których mowa w art. 94 ust. 2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 odpowiednio w zakresie dokumentów które każdego z nich dotyczą</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d) notariusz w pełnym zakresie .</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25. Przez cyfrowe odwzorowanie dokumentu należy rozumieć dokument elektroniczny będący kopią elektroniczną treści zapisanej w postaci papierowej, umożliwiający zapoznanie się z treścią i jej zrozumienie, bez konieczności bezpośredniego dostępu do oryginału np. elektroniczny </w:t>
      </w:r>
      <w:proofErr w:type="spellStart"/>
      <w:r w:rsidRPr="003851E0">
        <w:rPr>
          <w:rFonts w:ascii="Arial" w:eastAsia="Calibri" w:hAnsi="Arial" w:cs="Arial"/>
          <w:sz w:val="24"/>
          <w:szCs w:val="24"/>
          <w:lang w:eastAsia="pl-PL"/>
        </w:rPr>
        <w:t>skan</w:t>
      </w:r>
      <w:proofErr w:type="spellEnd"/>
      <w:r w:rsidRPr="003851E0">
        <w:rPr>
          <w:rFonts w:ascii="Arial" w:eastAsia="Calibri" w:hAnsi="Arial" w:cs="Arial"/>
          <w:sz w:val="24"/>
          <w:szCs w:val="24"/>
          <w:lang w:eastAsia="pl-PL"/>
        </w:rPr>
        <w:t xml:space="preserve"> dokumentu</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26. W przypadku gdy podmiotowe środki dowodowe, w tym oświadczenie, o którym mowa w art. 117 ust 4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xml:space="preserve">. oraz zobowiązanie podmiotu udostępniającego zasoby, przedmiotowe środki dowodowe, dokumenty, o których mowa w art. 94 ust. 2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niewystawiane przez upoważniane podmioty, oraz pełnomocnictwo przekazuje się w postaci elektronicznej i opatruje się kwalifikowanym podpisem elektronicznym lub podpisem zaufanym lub podpisem osobistym.</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27. W przypadku gdy w/w dokumenty zostały wystawione w formie papierowej           i opatrzone własnoręcznym podpisem przekazuje się cyfrowe odwzorowanie tego dokumentu opatrzone kwalifikowanym podpisem elektronicznym, podpisem zaufanym lub podpisem osobistym.</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28. Poświadczenia dokonuje odpowiednio w przypadku:</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lastRenderedPageBreak/>
        <w:t>a) podmiotowych środków dowodowych - odpowiednio wykonawca, wykonawca wspólnie ubiegający się o udzielenie zamówienia, podmiot udostępniający zasoby lub podwykonawca, w zakresie które każdego z nich dotyczą,</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b) przedmiotowego środka dowodowego, dokumentu, o którym mowa w art. 94 ust. 2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xml:space="preserve">. oświadczenia o którym mowa w art. 117 ust 4 </w:t>
      </w:r>
      <w:proofErr w:type="spellStart"/>
      <w:r w:rsidRPr="003851E0">
        <w:rPr>
          <w:rFonts w:ascii="Arial" w:eastAsia="Calibri" w:hAnsi="Arial" w:cs="Arial"/>
          <w:sz w:val="24"/>
          <w:szCs w:val="24"/>
          <w:lang w:eastAsia="pl-PL"/>
        </w:rPr>
        <w:t>u.p.z.p</w:t>
      </w:r>
      <w:proofErr w:type="spellEnd"/>
      <w:r w:rsidRPr="003851E0">
        <w:rPr>
          <w:rFonts w:ascii="Arial" w:eastAsia="Calibri" w:hAnsi="Arial" w:cs="Arial"/>
          <w:sz w:val="24"/>
          <w:szCs w:val="24"/>
          <w:lang w:eastAsia="pl-PL"/>
        </w:rPr>
        <w:t>. lub zobowiązana podmiotu udostępniającego zasoby - odpowiednio wykonawca lub wykonawca wspólnie ubiegający się o udzielenie zamówienia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c) pełnomocnictwa – mocodawca,</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d) notariusz w pełnym zakresie,</w:t>
      </w:r>
    </w:p>
    <w:p w:rsidR="003851E0" w:rsidRPr="003851E0" w:rsidRDefault="003851E0" w:rsidP="003851E0">
      <w:pPr>
        <w:suppressAutoHyphens/>
        <w:spacing w:after="0" w:line="240" w:lineRule="auto"/>
        <w:jc w:val="both"/>
        <w:rPr>
          <w:rFonts w:ascii="Arial" w:eastAsia="Calibri" w:hAnsi="Arial" w:cs="Arial"/>
          <w:sz w:val="24"/>
          <w:szCs w:val="24"/>
          <w:lang w:eastAsia="pl-PL"/>
        </w:rPr>
      </w:pPr>
      <w:r w:rsidRPr="003851E0">
        <w:rPr>
          <w:rFonts w:ascii="Arial" w:eastAsia="Calibri" w:hAnsi="Arial" w:cs="Arial"/>
          <w:sz w:val="24"/>
          <w:szCs w:val="24"/>
          <w:lang w:eastAsia="pl-PL"/>
        </w:rPr>
        <w:t xml:space="preserve">29. Przez cyfrowe odwzorowanie dokumentu należy rozumieć dokument elektroniczny będący kopią elektroniczną treści zapisanej w postaci papierowej, umożliwiający zapoznanie się z treścią i jej zrozumienie, bez konieczności bezpośredniego dostępu do oryginału np. elektroniczny </w:t>
      </w:r>
      <w:proofErr w:type="spellStart"/>
      <w:r w:rsidRPr="003851E0">
        <w:rPr>
          <w:rFonts w:ascii="Arial" w:eastAsia="Calibri" w:hAnsi="Arial" w:cs="Arial"/>
          <w:sz w:val="24"/>
          <w:szCs w:val="24"/>
          <w:lang w:eastAsia="pl-PL"/>
        </w:rPr>
        <w:t>skan</w:t>
      </w:r>
      <w:proofErr w:type="spellEnd"/>
      <w:r w:rsidRPr="003851E0">
        <w:rPr>
          <w:rFonts w:ascii="Arial" w:eastAsia="Calibri" w:hAnsi="Arial" w:cs="Arial"/>
          <w:sz w:val="24"/>
          <w:szCs w:val="24"/>
          <w:lang w:eastAsia="pl-PL"/>
        </w:rPr>
        <w:t xml:space="preserve"> dokumentu.</w:t>
      </w:r>
    </w:p>
    <w:p w:rsidR="003851E0" w:rsidRPr="003851E0" w:rsidRDefault="003851E0" w:rsidP="003851E0">
      <w:pPr>
        <w:suppressAutoHyphens/>
        <w:spacing w:after="0" w:line="240" w:lineRule="auto"/>
        <w:jc w:val="both"/>
        <w:rPr>
          <w:rFonts w:ascii="Arial" w:eastAsia="Calibri" w:hAnsi="Arial" w:cs="Arial"/>
          <w:sz w:val="24"/>
          <w:szCs w:val="24"/>
          <w:lang w:eastAsia="pl-PL"/>
        </w:rPr>
      </w:pPr>
    </w:p>
    <w:p w:rsidR="003851E0" w:rsidRPr="003851E0" w:rsidRDefault="003851E0" w:rsidP="003851E0">
      <w:pPr>
        <w:numPr>
          <w:ilvl w:val="0"/>
          <w:numId w:val="21"/>
        </w:numPr>
        <w:tabs>
          <w:tab w:val="left" w:pos="142"/>
          <w:tab w:val="left" w:pos="284"/>
        </w:tabs>
        <w:suppressAutoHyphens/>
        <w:spacing w:after="0" w:line="240" w:lineRule="auto"/>
        <w:ind w:hanging="1080"/>
        <w:contextualSpacing/>
        <w:rPr>
          <w:rFonts w:ascii="Arial" w:eastAsia="Calibri" w:hAnsi="Arial" w:cs="Arial"/>
          <w:sz w:val="24"/>
          <w:szCs w:val="24"/>
          <w:lang w:eastAsia="pl-PL"/>
        </w:rPr>
      </w:pPr>
      <w:r w:rsidRPr="003851E0">
        <w:rPr>
          <w:rFonts w:ascii="Arial" w:eastAsia="Calibri" w:hAnsi="Arial" w:cs="Arial"/>
          <w:b/>
          <w:sz w:val="24"/>
          <w:szCs w:val="24"/>
          <w:lang w:eastAsia="pl-PL"/>
        </w:rPr>
        <w:t>Miejsce  oraz termin składnia i otwarcia ofert;</w:t>
      </w:r>
    </w:p>
    <w:p w:rsidR="003851E0" w:rsidRPr="003851E0" w:rsidRDefault="003851E0" w:rsidP="003851E0">
      <w:pPr>
        <w:suppressAutoHyphens/>
        <w:spacing w:after="0"/>
        <w:rPr>
          <w:rFonts w:ascii="Arial" w:eastAsia="Calibri" w:hAnsi="Arial" w:cs="Arial"/>
          <w:sz w:val="24"/>
          <w:szCs w:val="24"/>
        </w:rPr>
      </w:pPr>
      <w:r w:rsidRPr="003851E0">
        <w:rPr>
          <w:rFonts w:ascii="Arial" w:eastAsia="Calibri" w:hAnsi="Arial" w:cs="Arial"/>
          <w:b/>
          <w:sz w:val="24"/>
          <w:szCs w:val="24"/>
        </w:rPr>
        <w:t>Miejsce oraz termin składania ofert:</w:t>
      </w:r>
    </w:p>
    <w:p w:rsidR="003851E0" w:rsidRPr="003851E0" w:rsidRDefault="003851E0" w:rsidP="003851E0">
      <w:pPr>
        <w:suppressAutoHyphens/>
        <w:spacing w:after="0"/>
        <w:jc w:val="both"/>
        <w:rPr>
          <w:rFonts w:ascii="Arial" w:eastAsia="Calibri" w:hAnsi="Arial" w:cs="Arial"/>
          <w:sz w:val="24"/>
          <w:szCs w:val="24"/>
        </w:rPr>
      </w:pPr>
      <w:r w:rsidRPr="003851E0">
        <w:rPr>
          <w:rFonts w:ascii="Arial" w:eastAsia="Calibri" w:hAnsi="Arial" w:cs="Arial"/>
          <w:sz w:val="24"/>
          <w:szCs w:val="24"/>
        </w:rPr>
        <w:t xml:space="preserve">Oferty należy składać, za pośrednictwem platformy </w:t>
      </w:r>
      <w:r w:rsidRPr="003851E0">
        <w:rPr>
          <w:rFonts w:ascii="Arial" w:eastAsia="Calibri" w:hAnsi="Arial" w:cs="Arial"/>
          <w:b/>
          <w:sz w:val="24"/>
          <w:szCs w:val="24"/>
        </w:rPr>
        <w:t>e-Zamówienia</w:t>
      </w:r>
      <w:r w:rsidRPr="003851E0">
        <w:rPr>
          <w:rFonts w:ascii="Arial" w:eastAsia="Calibri" w:hAnsi="Arial" w:cs="Arial"/>
          <w:sz w:val="24"/>
          <w:szCs w:val="24"/>
        </w:rPr>
        <w:t>, nie później niż do dnia</w:t>
      </w:r>
      <w:r w:rsidRPr="003851E0">
        <w:rPr>
          <w:rFonts w:ascii="Arial" w:eastAsia="Calibri" w:hAnsi="Arial" w:cs="Arial"/>
          <w:b/>
          <w:sz w:val="24"/>
          <w:szCs w:val="24"/>
        </w:rPr>
        <w:t xml:space="preserve"> 3 listopada 2025  r. do godz. 10:00 </w:t>
      </w:r>
    </w:p>
    <w:p w:rsidR="003851E0" w:rsidRPr="003851E0" w:rsidRDefault="003851E0" w:rsidP="003851E0">
      <w:pPr>
        <w:suppressAutoHyphens/>
        <w:spacing w:after="0"/>
        <w:jc w:val="both"/>
        <w:rPr>
          <w:rFonts w:ascii="Arial" w:eastAsia="Calibri" w:hAnsi="Arial" w:cs="Arial"/>
          <w:sz w:val="24"/>
          <w:szCs w:val="24"/>
        </w:rPr>
      </w:pPr>
      <w:r w:rsidRPr="003851E0">
        <w:rPr>
          <w:rFonts w:ascii="Arial" w:eastAsia="Calibri" w:hAnsi="Arial" w:cs="Arial"/>
          <w:b/>
          <w:sz w:val="24"/>
          <w:szCs w:val="24"/>
        </w:rPr>
        <w:t>Miejsce oraz termin otwarcia ofert:</w:t>
      </w:r>
    </w:p>
    <w:p w:rsidR="003851E0" w:rsidRPr="003851E0" w:rsidRDefault="003851E0" w:rsidP="003851E0">
      <w:pPr>
        <w:suppressAutoHyphens/>
        <w:spacing w:after="0"/>
        <w:jc w:val="both"/>
        <w:rPr>
          <w:rFonts w:ascii="Arial" w:eastAsia="Calibri" w:hAnsi="Arial" w:cs="Arial"/>
          <w:sz w:val="24"/>
          <w:szCs w:val="24"/>
        </w:rPr>
      </w:pPr>
      <w:r w:rsidRPr="003851E0">
        <w:rPr>
          <w:rFonts w:ascii="Arial" w:eastAsia="Calibri" w:hAnsi="Arial" w:cs="Arial"/>
          <w:sz w:val="24"/>
          <w:szCs w:val="24"/>
        </w:rPr>
        <w:t>Otwarcie złożonych ofert nastąpi w dniu</w:t>
      </w:r>
      <w:r w:rsidRPr="003851E0">
        <w:rPr>
          <w:rFonts w:ascii="Arial" w:eastAsia="Calibri" w:hAnsi="Arial" w:cs="Arial"/>
          <w:b/>
          <w:sz w:val="24"/>
          <w:szCs w:val="24"/>
        </w:rPr>
        <w:t xml:space="preserve"> 3 listopada 2026 r. do godz. 10:15. </w:t>
      </w:r>
    </w:p>
    <w:p w:rsidR="003851E0" w:rsidRPr="003851E0" w:rsidRDefault="003851E0" w:rsidP="003851E0">
      <w:pPr>
        <w:numPr>
          <w:ilvl w:val="0"/>
          <w:numId w:val="14"/>
        </w:num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Otwarcie ofert nastąpi na zasadach i w trybie art. 222 ust. 1, 2, 3 i 4 ustawy PZP.</w:t>
      </w:r>
    </w:p>
    <w:p w:rsidR="003851E0" w:rsidRPr="003851E0" w:rsidRDefault="003851E0" w:rsidP="003851E0">
      <w:pPr>
        <w:numPr>
          <w:ilvl w:val="0"/>
          <w:numId w:val="14"/>
        </w:numPr>
        <w:tabs>
          <w:tab w:val="left" w:pos="142"/>
          <w:tab w:val="left" w:pos="284"/>
        </w:tabs>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Otwarcie ofert następuje poprzez użycie mechanizmu do odszyfrowywania ofert dostępnego po zalogowaniu w zakładce Deszyfrowanie na platformie e-Za</w:t>
      </w:r>
      <w:r>
        <w:rPr>
          <w:rFonts w:ascii="Arial" w:eastAsia="Calibri" w:hAnsi="Arial" w:cs="Arial"/>
          <w:sz w:val="24"/>
          <w:szCs w:val="24"/>
        </w:rPr>
        <w:t xml:space="preserve">mówienia   </w:t>
      </w:r>
      <w:r w:rsidRPr="003851E0">
        <w:rPr>
          <w:rFonts w:ascii="Arial" w:eastAsia="Calibri" w:hAnsi="Arial" w:cs="Arial"/>
          <w:sz w:val="24"/>
          <w:szCs w:val="24"/>
        </w:rPr>
        <w:t xml:space="preserve"> i następuje poprzez wskazanie pliku do odszyfrowania.</w:t>
      </w:r>
    </w:p>
    <w:p w:rsidR="003851E0" w:rsidRPr="003851E0" w:rsidRDefault="003851E0" w:rsidP="003851E0">
      <w:pPr>
        <w:numPr>
          <w:ilvl w:val="0"/>
          <w:numId w:val="14"/>
        </w:numPr>
        <w:tabs>
          <w:tab w:val="left" w:pos="142"/>
          <w:tab w:val="left" w:pos="284"/>
        </w:tabs>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Niezwłocznie po otwarciu ofert Zamawiający zamieści na stronie internetowej, na której była zamieszczona SWZ wraz z załącznikami, informacje, o których mowa                 w art. 222 ust. 5 ustawy.</w:t>
      </w:r>
    </w:p>
    <w:p w:rsidR="003851E0" w:rsidRPr="003851E0" w:rsidRDefault="003851E0" w:rsidP="003851E0">
      <w:pPr>
        <w:numPr>
          <w:ilvl w:val="0"/>
          <w:numId w:val="14"/>
        </w:numPr>
        <w:tabs>
          <w:tab w:val="left" w:pos="142"/>
          <w:tab w:val="left" w:pos="284"/>
          <w:tab w:val="left" w:pos="426"/>
        </w:tabs>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 xml:space="preserve">Jeżeli otwarcie ofert następuje przy użyciu systemu teleinformatycznego,                       w przypadku awarii tego systemu, która powoduje brak możliwości otwarcia ofert                  w terminie określonym przez Zamawiającego, otwarcie ofert następuje niezwłocznie po usunięciu awarii. </w:t>
      </w:r>
    </w:p>
    <w:p w:rsidR="003851E0" w:rsidRPr="003851E0" w:rsidRDefault="003851E0" w:rsidP="003851E0">
      <w:pPr>
        <w:numPr>
          <w:ilvl w:val="0"/>
          <w:numId w:val="14"/>
        </w:numPr>
        <w:tabs>
          <w:tab w:val="left" w:pos="142"/>
          <w:tab w:val="left" w:pos="284"/>
          <w:tab w:val="left" w:pos="426"/>
        </w:tabs>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Termin związania z ofertą wynosi 30 dni i upływa 2 grudnia 2026 r.</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p>
    <w:p w:rsidR="003851E0" w:rsidRPr="003851E0" w:rsidRDefault="003851E0" w:rsidP="003851E0">
      <w:pPr>
        <w:tabs>
          <w:tab w:val="left" w:pos="142"/>
          <w:tab w:val="left" w:pos="284"/>
          <w:tab w:val="left" w:pos="426"/>
        </w:tabs>
        <w:suppressAutoHyphens/>
        <w:spacing w:after="0"/>
        <w:jc w:val="both"/>
        <w:rPr>
          <w:rFonts w:ascii="Arial" w:eastAsia="Calibri" w:hAnsi="Arial" w:cs="Arial"/>
          <w:b/>
          <w:sz w:val="24"/>
          <w:szCs w:val="24"/>
        </w:rPr>
      </w:pPr>
      <w:r w:rsidRPr="003851E0">
        <w:rPr>
          <w:rFonts w:ascii="Arial" w:eastAsia="Calibri" w:hAnsi="Arial" w:cs="Arial"/>
          <w:b/>
          <w:sz w:val="24"/>
          <w:szCs w:val="24"/>
        </w:rPr>
        <w:t>III.</w:t>
      </w:r>
      <w:r w:rsidRPr="003851E0">
        <w:rPr>
          <w:rFonts w:ascii="Arial" w:eastAsia="Calibri" w:hAnsi="Arial" w:cs="Arial"/>
          <w:b/>
          <w:sz w:val="24"/>
          <w:szCs w:val="24"/>
        </w:rPr>
        <w:tab/>
        <w:t>Dokumenty składające się na ofertę:</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a)</w:t>
      </w:r>
      <w:r w:rsidRPr="003851E0">
        <w:rPr>
          <w:rFonts w:ascii="Arial" w:eastAsia="Calibri" w:hAnsi="Arial" w:cs="Arial"/>
          <w:sz w:val="24"/>
          <w:szCs w:val="24"/>
        </w:rPr>
        <w:tab/>
        <w:t xml:space="preserve">Zaakceptowany przez Oferenta Opis Przedmiotu Zamówienia, według Załącznika nr 2 do Specyfikacji. Zamawiający zastrzega, że OPZ może ulec zmianie w trakcie postępowania na skutek zadawanych pytań i udzielanych wyjaśnień. Zamawiający                 w trakcie procedury będzie modyfikował treść dokumentu, jego ostateczna treść obowiązująca dla oferentów zostanie udostępniona najpóźniej 2 dni przed terminem otwarcia ofert. </w:t>
      </w:r>
    </w:p>
    <w:p w:rsidR="003851E0" w:rsidRPr="003851E0" w:rsidRDefault="003851E0" w:rsidP="003851E0">
      <w:pPr>
        <w:suppressAutoHyphens/>
        <w:spacing w:after="0" w:line="240" w:lineRule="auto"/>
        <w:jc w:val="both"/>
        <w:rPr>
          <w:rFonts w:ascii="Arial" w:eastAsia="Calibri" w:hAnsi="Arial" w:cs="Arial"/>
          <w:sz w:val="24"/>
          <w:szCs w:val="24"/>
        </w:rPr>
      </w:pPr>
      <w:r w:rsidRPr="003851E0">
        <w:rPr>
          <w:rFonts w:ascii="Arial" w:eastAsia="Calibri" w:hAnsi="Arial" w:cs="Arial"/>
          <w:sz w:val="24"/>
          <w:szCs w:val="24"/>
        </w:rPr>
        <w:t>Wykonawca wypełnia kosztorys(przedmiar robót – instalacje elektryczne)  oraz składa na własnym wzorze dokumentu oświadczenie o akceptacji Opisu Przedmiotu Zamówienia.</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b) Podpisany i wypełniony Formularz cenowy, według wzoru określonego                            w Załączniku nr 1 do Specyfikacji,</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UWAGA! W przypadku nie dołączenia do Oferty Formularza ofertowego lub zaakceptowanego Opisu Przedmiotu Zamówienia, Zamawiający odrzuci ofertę Wykonawcy,</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lastRenderedPageBreak/>
        <w:t>c)</w:t>
      </w:r>
      <w:r w:rsidRPr="003851E0">
        <w:rPr>
          <w:rFonts w:ascii="Arial" w:eastAsia="Calibri" w:hAnsi="Arial" w:cs="Arial"/>
          <w:sz w:val="24"/>
          <w:szCs w:val="24"/>
        </w:rPr>
        <w:tab/>
        <w:t>dokumenty i oświadczenia potwierdzające spełnianie przez Wykonawcę warunków udziału w Postępowaniu i brak podstaw do wykluczenia (wymienione w rozdz. IX Specyfikacji),</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d)</w:t>
      </w:r>
      <w:r w:rsidRPr="003851E0">
        <w:rPr>
          <w:rFonts w:ascii="Arial" w:eastAsia="Calibri" w:hAnsi="Arial" w:cs="Arial"/>
          <w:sz w:val="24"/>
          <w:szCs w:val="24"/>
        </w:rPr>
        <w:tab/>
        <w:t>w przypadku Wykonawców działających przez pełnomocnika – pełnomocnictwo,</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e)</w:t>
      </w:r>
      <w:r w:rsidRPr="003851E0">
        <w:rPr>
          <w:rFonts w:ascii="Arial" w:eastAsia="Calibri" w:hAnsi="Arial" w:cs="Arial"/>
          <w:sz w:val="24"/>
          <w:szCs w:val="24"/>
        </w:rPr>
        <w:tab/>
        <w:t>w przypadku Wykonawców wspólnie ubiegających się o zamówienie – dokument stwierdzający ustanowienie przez Wykonawców wspólnie ubiegających się o zamówienie pełnomocnika do reprezentowania ich w Postępowaniu o udzielenie zamówienia albo reprezentowania w Postępowaniu i zawarcia umowy w sprawie zamówienia publicznego.</w:t>
      </w:r>
    </w:p>
    <w:p w:rsidR="003851E0" w:rsidRPr="003851E0" w:rsidRDefault="003851E0" w:rsidP="003851E0">
      <w:pPr>
        <w:tabs>
          <w:tab w:val="left" w:pos="142"/>
          <w:tab w:val="left" w:pos="284"/>
          <w:tab w:val="left" w:pos="426"/>
        </w:tabs>
        <w:suppressAutoHyphens/>
        <w:spacing w:after="0"/>
        <w:jc w:val="both"/>
        <w:rPr>
          <w:rFonts w:ascii="Arial" w:eastAsia="Calibri" w:hAnsi="Arial" w:cs="Arial"/>
          <w:color w:val="FF0000"/>
          <w:sz w:val="24"/>
          <w:szCs w:val="24"/>
        </w:rPr>
      </w:pP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1.</w:t>
      </w:r>
      <w:r w:rsidRPr="003851E0">
        <w:rPr>
          <w:rFonts w:ascii="Arial" w:eastAsia="Calibri" w:hAnsi="Arial" w:cs="Arial"/>
          <w:sz w:val="24"/>
          <w:szCs w:val="24"/>
        </w:rPr>
        <w:tab/>
        <w:t>Treść złożonej oferty musi odpowiadać treści Specyfikacji. Zamawiający zaleca aby przy sporządzeniu oferty, Wykonawca skorzystał ze wzorów przygotowanych przez Zamawiającego. Wykonawca może przedstawić ofertę na swoich formularzach z zastrzeżeniem, że muszą one zawierać wszystkie informacje określone przez Zamawiającego w Specyfikacji.</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2.</w:t>
      </w:r>
      <w:r w:rsidRPr="003851E0">
        <w:rPr>
          <w:rFonts w:ascii="Arial" w:eastAsia="Calibri" w:hAnsi="Arial" w:cs="Arial"/>
          <w:sz w:val="24"/>
          <w:szCs w:val="24"/>
        </w:rPr>
        <w:tab/>
        <w:t>Ofertę należy sporządzić w języku polskim. Dokumenty sporządzone w języku obcym muszą być składane wraz z  tłumaczeniem na język polski.</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3.</w:t>
      </w:r>
      <w:r w:rsidRPr="003851E0">
        <w:rPr>
          <w:rFonts w:ascii="Arial" w:eastAsia="Calibri" w:hAnsi="Arial" w:cs="Arial"/>
          <w:sz w:val="24"/>
          <w:szCs w:val="24"/>
        </w:rPr>
        <w:tab/>
        <w:t>Wykonawca ma prawo złożyć tylko jedną ofertę. Wykonawca ponosi wszelkie koszty związane z przygotowaniem i złożeniem oferty.</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4.</w:t>
      </w:r>
      <w:r w:rsidRPr="003851E0">
        <w:rPr>
          <w:rFonts w:ascii="Arial" w:eastAsia="Calibri" w:hAnsi="Arial" w:cs="Arial"/>
          <w:sz w:val="24"/>
          <w:szCs w:val="24"/>
        </w:rPr>
        <w:tab/>
        <w:t xml:space="preserve">Oferta i załączniki do oferty muszą być podpisane przez upoważnionego (upoważnionych) przedstawiciela (przedstawicieli) Wykonawcy za pomocą kwalifikowanego podpisu elektronicznego lub w postaci elektronicznej opatrzonej podpisem zaufanym lub podpisem osobistym. </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5.</w:t>
      </w:r>
      <w:r w:rsidRPr="003851E0">
        <w:rPr>
          <w:rFonts w:ascii="Arial" w:eastAsia="Calibri" w:hAnsi="Arial" w:cs="Arial"/>
          <w:sz w:val="24"/>
          <w:szCs w:val="24"/>
        </w:rPr>
        <w:tab/>
        <w:t>W przypadku, gdy Wykonawcę reprezentuje Pełnomocnik wraz z ofertą winno być złożone pełnomocnictwo dla tej osoby określające jego zakres. Pełnomocnictwo winno być podpisane przez osoby uprawnione do reprezentowania Wykonawcy.</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 xml:space="preserve">Wszelkie pełnomocnictwa winny być załączone do oferty w formie oryginału lub urzędowo poświadczonego odpisu pełnomocnictwa (notarialnie – art. 97 ust. 2 ustawy z 14 lutego 1991 r. – Prawo o notariacie (tekst jednolity </w:t>
      </w:r>
      <w:proofErr w:type="spellStart"/>
      <w:r w:rsidRPr="003851E0">
        <w:rPr>
          <w:rFonts w:ascii="Arial" w:eastAsia="Calibri" w:hAnsi="Arial" w:cs="Arial"/>
          <w:sz w:val="24"/>
          <w:szCs w:val="24"/>
        </w:rPr>
        <w:t>Dz.U</w:t>
      </w:r>
      <w:proofErr w:type="spellEnd"/>
      <w:r w:rsidRPr="003851E0">
        <w:rPr>
          <w:rFonts w:ascii="Arial" w:eastAsia="Calibri" w:hAnsi="Arial" w:cs="Arial"/>
          <w:sz w:val="24"/>
          <w:szCs w:val="24"/>
        </w:rPr>
        <w:t>. 2024 poz. 1001).</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6.</w:t>
      </w:r>
      <w:r w:rsidRPr="003851E0">
        <w:rPr>
          <w:rFonts w:ascii="Arial" w:eastAsia="Calibri" w:hAnsi="Arial" w:cs="Arial"/>
          <w:sz w:val="24"/>
          <w:szCs w:val="24"/>
        </w:rPr>
        <w:tab/>
        <w:t>Wykonawca jest związany ofertą przez 30 dni (tj. do 2 grudnia 2026 r.). Bieg terminu związania ofertą rozpoczyna się wraz z upływem terminu składania ofert.</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7.</w:t>
      </w:r>
      <w:r w:rsidRPr="003851E0">
        <w:rPr>
          <w:rFonts w:ascii="Arial" w:eastAsia="Calibri" w:hAnsi="Arial" w:cs="Arial"/>
          <w:sz w:val="24"/>
          <w:szCs w:val="24"/>
        </w:rPr>
        <w:tab/>
        <w:t>Wykonawcy mogą wspólnie ubiegać się o udzielenie zamówienia. W takim przypadku ich oferta musi spełniać następujące wymagania:</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a)</w:t>
      </w:r>
      <w:r w:rsidRPr="003851E0">
        <w:rPr>
          <w:rFonts w:ascii="Arial" w:eastAsia="Calibri" w:hAnsi="Arial" w:cs="Arial"/>
          <w:sz w:val="24"/>
          <w:szCs w:val="24"/>
        </w:rPr>
        <w:tab/>
        <w:t xml:space="preserve">w odniesieniu do wymagań postawionych przez Zamawiającego, każdy                            z Wykonawców ubiegających się wspólnie  o zamówienie, oddzielnie musi udokumentować, że nie podlega wykluczeniu z Postępowania na podstawie art. 108 ust. 1 ustawy </w:t>
      </w:r>
      <w:proofErr w:type="spellStart"/>
      <w:r w:rsidRPr="003851E0">
        <w:rPr>
          <w:rFonts w:ascii="Arial" w:eastAsia="Calibri" w:hAnsi="Arial" w:cs="Arial"/>
          <w:sz w:val="24"/>
          <w:szCs w:val="24"/>
        </w:rPr>
        <w:t>p.z.p</w:t>
      </w:r>
      <w:proofErr w:type="spellEnd"/>
      <w:r w:rsidRPr="003851E0">
        <w:rPr>
          <w:rFonts w:ascii="Arial" w:eastAsia="Calibri" w:hAnsi="Arial" w:cs="Arial"/>
          <w:sz w:val="24"/>
          <w:szCs w:val="24"/>
        </w:rPr>
        <w:t xml:space="preserve">.,  oraz art. 109 ust. 1 pkt 4,5,7 ustawy </w:t>
      </w:r>
      <w:proofErr w:type="spellStart"/>
      <w:r w:rsidRPr="003851E0">
        <w:rPr>
          <w:rFonts w:ascii="Arial" w:eastAsia="Calibri" w:hAnsi="Arial" w:cs="Arial"/>
          <w:sz w:val="24"/>
          <w:szCs w:val="24"/>
        </w:rPr>
        <w:t>p.z.p</w:t>
      </w:r>
      <w:proofErr w:type="spellEnd"/>
      <w:r w:rsidRPr="003851E0">
        <w:rPr>
          <w:rFonts w:ascii="Arial" w:eastAsia="Calibri" w:hAnsi="Arial" w:cs="Arial"/>
          <w:sz w:val="24"/>
          <w:szCs w:val="24"/>
        </w:rPr>
        <w:t>.,</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b)</w:t>
      </w:r>
      <w:r w:rsidRPr="003851E0">
        <w:rPr>
          <w:rFonts w:ascii="Arial" w:eastAsia="Calibri" w:hAnsi="Arial" w:cs="Arial"/>
          <w:sz w:val="24"/>
          <w:szCs w:val="24"/>
        </w:rPr>
        <w:tab/>
        <w:t>Wykonawcy występujący wspólnie muszą ustanowić pełnomocnika do reprezentowania ich w Postępowaniu lub do reprezentowania ich w Postępowaniu i zawarcia umowy w sprawie zamówienia publicznego. Pełnomocnictwo należy przedłożyć w ofercie w formie, o którym mowa w ust. 5),</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c)</w:t>
      </w:r>
      <w:r w:rsidRPr="003851E0">
        <w:rPr>
          <w:rFonts w:ascii="Arial" w:eastAsia="Calibri" w:hAnsi="Arial" w:cs="Arial"/>
          <w:sz w:val="24"/>
          <w:szCs w:val="24"/>
        </w:rPr>
        <w:tab/>
        <w:t>wszelka korespondencja w Postępowaniu prowadzona będzie wyłącznie                         z pełnomocnikiem, o którym mowa w ust. 7 lit. b),</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lastRenderedPageBreak/>
        <w:t>d)</w:t>
      </w:r>
      <w:r w:rsidRPr="003851E0">
        <w:rPr>
          <w:rFonts w:ascii="Arial" w:eastAsia="Calibri" w:hAnsi="Arial" w:cs="Arial"/>
          <w:sz w:val="24"/>
          <w:szCs w:val="24"/>
        </w:rPr>
        <w:tab/>
        <w:t xml:space="preserve">wypełniając Formularz Ofertowy, jak również inne dokumenty powołujące się na „Wykonawcę”; w miejscu „np. nazwa i adres Wykonawcy” należy wpisać dane dotyczące każdego z Wykonawców wspólnie ubiegających się o udzielnie zamówienia, a nie dane pełnomocnika Wykonawców wspólnie ubiegających się                    o udzielenie zamówienia. </w:t>
      </w:r>
    </w:p>
    <w:p w:rsidR="003851E0" w:rsidRPr="003851E0" w:rsidRDefault="003851E0" w:rsidP="003851E0">
      <w:pPr>
        <w:tabs>
          <w:tab w:val="left" w:pos="142"/>
          <w:tab w:val="left" w:pos="284"/>
          <w:tab w:val="left" w:pos="426"/>
        </w:tabs>
        <w:suppressAutoHyphens/>
        <w:spacing w:after="0"/>
        <w:jc w:val="both"/>
        <w:rPr>
          <w:rFonts w:ascii="Arial" w:eastAsia="Calibri" w:hAnsi="Arial" w:cs="Arial"/>
          <w:sz w:val="24"/>
          <w:szCs w:val="24"/>
        </w:rPr>
      </w:pPr>
      <w:r w:rsidRPr="003851E0">
        <w:rPr>
          <w:rFonts w:ascii="Arial" w:eastAsia="Calibri" w:hAnsi="Arial" w:cs="Arial"/>
          <w:sz w:val="24"/>
          <w:szCs w:val="24"/>
        </w:rPr>
        <w:t>8.</w:t>
      </w:r>
      <w:r w:rsidRPr="003851E0">
        <w:rPr>
          <w:rFonts w:ascii="Arial" w:eastAsia="Calibri" w:hAnsi="Arial" w:cs="Arial"/>
          <w:sz w:val="24"/>
          <w:szCs w:val="24"/>
        </w:rPr>
        <w:tab/>
        <w:t>W przypadku wskazania przez wykonawcę dostępności podmiotowych środków dowodowych lub dokumentów potwierdzających, że osoba działająca w imieniu Wykonawcy jest umocowana do jego reprezentowania, pod określonymi adresami internetowymi ogólnodostępnych i bezpłatnych baz danych, zamawiający może żądać od wykonawcy przedstawienia tłumaczenia na język polski pobranych samodzielnie przez zamawiającego podmiotowych środków dowodowych lub dokumentów.</w:t>
      </w:r>
    </w:p>
    <w:p w:rsidR="003851E0" w:rsidRPr="003851E0" w:rsidRDefault="003851E0" w:rsidP="003851E0">
      <w:pPr>
        <w:suppressAutoHyphens/>
        <w:spacing w:after="0" w:line="240" w:lineRule="auto"/>
        <w:jc w:val="both"/>
        <w:rPr>
          <w:rFonts w:ascii="Arial" w:eastAsia="Calibri" w:hAnsi="Arial" w:cs="Arial"/>
          <w:sz w:val="24"/>
          <w:szCs w:val="24"/>
          <w:lang w:eastAsia="pl-PL"/>
        </w:rPr>
      </w:pPr>
      <w:bookmarkStart w:id="3" w:name="_Hlk60809757"/>
      <w:bookmarkEnd w:id="3"/>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XIII. WYMAGANIA DOTYCZĄCE WADIUM</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wymaga.</w:t>
      </w:r>
    </w:p>
    <w:p w:rsidR="003851E0" w:rsidRPr="003851E0" w:rsidRDefault="003851E0" w:rsidP="003851E0">
      <w:pPr>
        <w:suppressAutoHyphens/>
        <w:spacing w:before="120"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XIV. ZASADY OCENY OFERT</w:t>
      </w:r>
    </w:p>
    <w:p w:rsidR="003851E0" w:rsidRPr="003851E0" w:rsidRDefault="003851E0" w:rsidP="003851E0">
      <w:pPr>
        <w:numPr>
          <w:ilvl w:val="0"/>
          <w:numId w:val="5"/>
        </w:num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do etapu oceny ofert pod względem ustalonych w ust. 2 kryteriów zakwalifikuje oferty spełniające następujące wymagania:</w:t>
      </w:r>
    </w:p>
    <w:p w:rsidR="003851E0" w:rsidRPr="003851E0" w:rsidRDefault="003851E0" w:rsidP="003851E0">
      <w:pPr>
        <w:numPr>
          <w:ilvl w:val="0"/>
          <w:numId w:val="6"/>
        </w:num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oferta została złożona w określonym przez Zamawiającego terminie,</w:t>
      </w:r>
    </w:p>
    <w:p w:rsidR="003851E0" w:rsidRPr="003851E0" w:rsidRDefault="003851E0" w:rsidP="003851E0">
      <w:pPr>
        <w:numPr>
          <w:ilvl w:val="0"/>
          <w:numId w:val="6"/>
        </w:num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złożone przez Wykonawcę dokumenty (oświadczenia) potwierdzają spełnianie przez niego warunków udziału w Postępowaniu określone w Specyfikacji,</w:t>
      </w:r>
    </w:p>
    <w:p w:rsidR="003851E0" w:rsidRPr="003851E0" w:rsidRDefault="003851E0" w:rsidP="003851E0">
      <w:pPr>
        <w:numPr>
          <w:ilvl w:val="0"/>
          <w:numId w:val="6"/>
        </w:num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złożone oświadczenia i wymagane dokumenty są aktualne, zostały złożone                  w odpowiedniej formie i są podpisane przez osoby uprawnione do reprezentowania Wykonawcy,</w:t>
      </w:r>
    </w:p>
    <w:p w:rsidR="003851E0" w:rsidRPr="003851E0" w:rsidRDefault="003851E0" w:rsidP="003851E0">
      <w:pPr>
        <w:numPr>
          <w:ilvl w:val="0"/>
          <w:numId w:val="6"/>
        </w:numPr>
        <w:tabs>
          <w:tab w:val="left" w:pos="284"/>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oferta nie podlega odrzuceniu. </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2. Przy wyborze najkorzystniejszej oferty spośród ofert niepodlegających odrzuceniu Zamawiający będzie stosował niżej podane kryteria:</w:t>
      </w:r>
    </w:p>
    <w:p w:rsidR="003851E0" w:rsidRPr="003851E0" w:rsidRDefault="003851E0" w:rsidP="003851E0">
      <w:pPr>
        <w:suppressAutoHyphens/>
        <w:spacing w:after="0" w:line="240" w:lineRule="auto"/>
        <w:rPr>
          <w:rFonts w:ascii="Arial" w:eastAsia="Calibri" w:hAnsi="Arial" w:cs="Arial"/>
          <w:color w:val="FF0000"/>
          <w:sz w:val="24"/>
          <w:szCs w:val="24"/>
        </w:rPr>
      </w:pPr>
    </w:p>
    <w:tbl>
      <w:tblPr>
        <w:tblW w:w="8395" w:type="dxa"/>
        <w:tblInd w:w="496" w:type="dxa"/>
        <w:tblLayout w:type="fixed"/>
        <w:tblCellMar>
          <w:left w:w="70" w:type="dxa"/>
          <w:right w:w="70" w:type="dxa"/>
        </w:tblCellMar>
        <w:tblLook w:val="0000" w:firstRow="0" w:lastRow="0" w:firstColumn="0" w:lastColumn="0" w:noHBand="0" w:noVBand="0"/>
      </w:tblPr>
      <w:tblGrid>
        <w:gridCol w:w="850"/>
        <w:gridCol w:w="5024"/>
        <w:gridCol w:w="2521"/>
      </w:tblGrid>
      <w:tr w:rsidR="003851E0" w:rsidRPr="003851E0" w:rsidTr="00695F9F">
        <w:tc>
          <w:tcPr>
            <w:tcW w:w="5874" w:type="dxa"/>
            <w:gridSpan w:val="2"/>
            <w:tcBorders>
              <w:top w:val="single" w:sz="4" w:space="0" w:color="000000"/>
              <w:left w:val="single" w:sz="4" w:space="0" w:color="000000"/>
              <w:bottom w:val="single" w:sz="4" w:space="0" w:color="000000"/>
              <w:right w:val="single" w:sz="4" w:space="0" w:color="000000"/>
            </w:tcBorders>
          </w:tcPr>
          <w:p w:rsidR="003851E0" w:rsidRPr="003851E0" w:rsidRDefault="003851E0" w:rsidP="003851E0">
            <w:pPr>
              <w:suppressAutoHyphens/>
              <w:spacing w:after="0" w:line="240" w:lineRule="auto"/>
              <w:rPr>
                <w:rFonts w:ascii="Arial" w:eastAsia="Calibri" w:hAnsi="Arial" w:cs="Arial"/>
                <w:b/>
                <w:bCs/>
                <w:smallCaps/>
                <w:sz w:val="24"/>
                <w:szCs w:val="24"/>
              </w:rPr>
            </w:pPr>
            <w:r w:rsidRPr="003851E0">
              <w:rPr>
                <w:rFonts w:ascii="Arial" w:eastAsia="Calibri" w:hAnsi="Arial" w:cs="Arial"/>
                <w:b/>
                <w:bCs/>
                <w:smallCaps/>
                <w:sz w:val="24"/>
                <w:szCs w:val="24"/>
              </w:rPr>
              <w:t>Kryterium</w:t>
            </w:r>
          </w:p>
        </w:tc>
        <w:tc>
          <w:tcPr>
            <w:tcW w:w="2521" w:type="dxa"/>
            <w:tcBorders>
              <w:top w:val="single" w:sz="4" w:space="0" w:color="000000"/>
              <w:left w:val="single" w:sz="4" w:space="0" w:color="000000"/>
              <w:bottom w:val="single" w:sz="4" w:space="0" w:color="000000"/>
              <w:right w:val="single" w:sz="4" w:space="0" w:color="000000"/>
            </w:tcBorders>
          </w:tcPr>
          <w:p w:rsidR="003851E0" w:rsidRPr="003851E0" w:rsidRDefault="003851E0" w:rsidP="003851E0">
            <w:pPr>
              <w:suppressAutoHyphens/>
              <w:spacing w:after="0" w:line="240" w:lineRule="auto"/>
              <w:rPr>
                <w:rFonts w:ascii="Arial" w:eastAsia="Calibri" w:hAnsi="Arial" w:cs="Arial"/>
                <w:b/>
                <w:bCs/>
                <w:smallCaps/>
                <w:sz w:val="24"/>
                <w:szCs w:val="24"/>
              </w:rPr>
            </w:pPr>
            <w:r w:rsidRPr="003851E0">
              <w:rPr>
                <w:rFonts w:ascii="Arial" w:eastAsia="Calibri" w:hAnsi="Arial" w:cs="Arial"/>
                <w:b/>
                <w:bCs/>
                <w:smallCaps/>
                <w:sz w:val="24"/>
                <w:szCs w:val="24"/>
              </w:rPr>
              <w:t>Ranga</w:t>
            </w:r>
          </w:p>
        </w:tc>
      </w:tr>
      <w:tr w:rsidR="003851E0" w:rsidRPr="003851E0" w:rsidTr="00695F9F">
        <w:tc>
          <w:tcPr>
            <w:tcW w:w="850" w:type="dxa"/>
            <w:tcBorders>
              <w:top w:val="single" w:sz="4" w:space="0" w:color="000000"/>
              <w:left w:val="single" w:sz="4" w:space="0" w:color="000000"/>
              <w:bottom w:val="single" w:sz="4" w:space="0" w:color="000000"/>
              <w:right w:val="single" w:sz="4" w:space="0" w:color="000000"/>
            </w:tcBorders>
            <w:vAlign w:val="center"/>
          </w:tcPr>
          <w:p w:rsidR="003851E0" w:rsidRPr="003851E0" w:rsidRDefault="003851E0" w:rsidP="003851E0">
            <w:pPr>
              <w:suppressAutoHyphens/>
              <w:spacing w:after="0" w:line="240" w:lineRule="auto"/>
              <w:rPr>
                <w:rFonts w:ascii="Arial" w:eastAsia="Calibri" w:hAnsi="Arial" w:cs="Arial"/>
                <w:b/>
                <w:bCs/>
                <w:sz w:val="24"/>
                <w:szCs w:val="24"/>
              </w:rPr>
            </w:pPr>
            <w:r w:rsidRPr="003851E0">
              <w:rPr>
                <w:rFonts w:ascii="Arial" w:eastAsia="Calibri" w:hAnsi="Arial" w:cs="Arial"/>
                <w:b/>
                <w:bCs/>
                <w:sz w:val="24"/>
                <w:szCs w:val="24"/>
              </w:rPr>
              <w:t>A</w:t>
            </w:r>
          </w:p>
        </w:tc>
        <w:tc>
          <w:tcPr>
            <w:tcW w:w="5024" w:type="dxa"/>
            <w:tcBorders>
              <w:top w:val="single" w:sz="4" w:space="0" w:color="000000"/>
              <w:left w:val="single" w:sz="4" w:space="0" w:color="000000"/>
              <w:bottom w:val="single" w:sz="4" w:space="0" w:color="000000"/>
              <w:right w:val="single" w:sz="4" w:space="0" w:color="000000"/>
            </w:tcBorders>
          </w:tcPr>
          <w:p w:rsidR="003851E0" w:rsidRPr="003851E0" w:rsidRDefault="003851E0" w:rsidP="003851E0">
            <w:pPr>
              <w:suppressAutoHyphens/>
              <w:spacing w:after="0" w:line="240" w:lineRule="auto"/>
              <w:rPr>
                <w:rFonts w:ascii="Arial" w:eastAsia="Calibri" w:hAnsi="Arial" w:cs="Arial"/>
                <w:sz w:val="24"/>
                <w:szCs w:val="24"/>
              </w:rPr>
            </w:pPr>
            <w:r w:rsidRPr="003851E0">
              <w:rPr>
                <w:rFonts w:ascii="Arial" w:eastAsia="Calibri" w:hAnsi="Arial" w:cs="Arial"/>
                <w:sz w:val="24"/>
                <w:szCs w:val="24"/>
              </w:rPr>
              <w:t xml:space="preserve">liczba punktów uzyskanych w kryterium  – </w:t>
            </w:r>
            <w:r w:rsidRPr="003851E0">
              <w:rPr>
                <w:rFonts w:ascii="Arial" w:eastAsia="Calibri" w:hAnsi="Arial" w:cs="Arial"/>
                <w:b/>
                <w:sz w:val="24"/>
                <w:szCs w:val="24"/>
              </w:rPr>
              <w:t>cena brutto oferty</w:t>
            </w:r>
          </w:p>
        </w:tc>
        <w:tc>
          <w:tcPr>
            <w:tcW w:w="2521" w:type="dxa"/>
            <w:tcBorders>
              <w:top w:val="single" w:sz="4" w:space="0" w:color="000000"/>
              <w:left w:val="single" w:sz="4" w:space="0" w:color="000000"/>
              <w:bottom w:val="single" w:sz="4" w:space="0" w:color="000000"/>
              <w:right w:val="single" w:sz="4" w:space="0" w:color="000000"/>
            </w:tcBorders>
            <w:vAlign w:val="center"/>
          </w:tcPr>
          <w:p w:rsidR="003851E0" w:rsidRPr="003851E0" w:rsidRDefault="003851E0" w:rsidP="003851E0">
            <w:pPr>
              <w:suppressAutoHyphens/>
              <w:spacing w:after="0" w:line="240" w:lineRule="auto"/>
              <w:rPr>
                <w:rFonts w:ascii="Arial" w:eastAsia="Calibri" w:hAnsi="Arial" w:cs="Arial"/>
                <w:sz w:val="24"/>
                <w:szCs w:val="24"/>
              </w:rPr>
            </w:pPr>
            <w:r w:rsidRPr="003851E0">
              <w:rPr>
                <w:rFonts w:ascii="Arial" w:eastAsia="Calibri" w:hAnsi="Arial" w:cs="Arial"/>
                <w:sz w:val="24"/>
                <w:szCs w:val="24"/>
              </w:rPr>
              <w:t>60</w:t>
            </w:r>
          </w:p>
        </w:tc>
      </w:tr>
      <w:tr w:rsidR="003851E0" w:rsidRPr="003851E0" w:rsidTr="00695F9F">
        <w:tc>
          <w:tcPr>
            <w:tcW w:w="850" w:type="dxa"/>
            <w:tcBorders>
              <w:top w:val="single" w:sz="4" w:space="0" w:color="000000"/>
              <w:left w:val="single" w:sz="4" w:space="0" w:color="000000"/>
              <w:bottom w:val="single" w:sz="4" w:space="0" w:color="000000"/>
              <w:right w:val="single" w:sz="4" w:space="0" w:color="000000"/>
            </w:tcBorders>
            <w:vAlign w:val="center"/>
          </w:tcPr>
          <w:p w:rsidR="003851E0" w:rsidRPr="003851E0" w:rsidRDefault="003851E0" w:rsidP="003851E0">
            <w:pPr>
              <w:suppressAutoHyphens/>
              <w:spacing w:after="0" w:line="240" w:lineRule="auto"/>
              <w:rPr>
                <w:rFonts w:ascii="Arial" w:eastAsia="Calibri" w:hAnsi="Arial" w:cs="Arial"/>
                <w:b/>
                <w:bCs/>
                <w:sz w:val="24"/>
                <w:szCs w:val="24"/>
              </w:rPr>
            </w:pPr>
            <w:r w:rsidRPr="003851E0">
              <w:rPr>
                <w:rFonts w:ascii="Arial" w:eastAsia="Calibri" w:hAnsi="Arial" w:cs="Arial"/>
                <w:b/>
                <w:bCs/>
                <w:sz w:val="24"/>
                <w:szCs w:val="24"/>
              </w:rPr>
              <w:t>B</w:t>
            </w:r>
          </w:p>
        </w:tc>
        <w:tc>
          <w:tcPr>
            <w:tcW w:w="5024" w:type="dxa"/>
            <w:tcBorders>
              <w:top w:val="single" w:sz="4" w:space="0" w:color="000000"/>
              <w:left w:val="single" w:sz="4" w:space="0" w:color="000000"/>
              <w:bottom w:val="single" w:sz="4" w:space="0" w:color="000000"/>
              <w:right w:val="single" w:sz="4" w:space="0" w:color="000000"/>
            </w:tcBorders>
          </w:tcPr>
          <w:p w:rsidR="003851E0" w:rsidRPr="003851E0" w:rsidRDefault="003851E0" w:rsidP="003851E0">
            <w:pPr>
              <w:suppressAutoHyphens/>
              <w:spacing w:after="0" w:line="240" w:lineRule="auto"/>
              <w:rPr>
                <w:rFonts w:ascii="Arial" w:eastAsia="Calibri" w:hAnsi="Arial" w:cs="Arial"/>
                <w:sz w:val="24"/>
                <w:szCs w:val="24"/>
              </w:rPr>
            </w:pPr>
            <w:r w:rsidRPr="003851E0">
              <w:rPr>
                <w:rFonts w:ascii="Arial" w:eastAsia="Calibri" w:hAnsi="Arial" w:cs="Arial"/>
                <w:sz w:val="24"/>
                <w:szCs w:val="24"/>
              </w:rPr>
              <w:t>liczba punktów uzyskanych w kryterium  –</w:t>
            </w:r>
            <w:r w:rsidRPr="003851E0">
              <w:rPr>
                <w:rFonts w:ascii="Arial" w:eastAsia="Calibri" w:hAnsi="Arial" w:cs="Arial"/>
                <w:b/>
                <w:sz w:val="24"/>
                <w:szCs w:val="24"/>
              </w:rPr>
              <w:t>okres gwarancji</w:t>
            </w:r>
          </w:p>
        </w:tc>
        <w:tc>
          <w:tcPr>
            <w:tcW w:w="2521" w:type="dxa"/>
            <w:tcBorders>
              <w:top w:val="single" w:sz="4" w:space="0" w:color="000000"/>
              <w:left w:val="single" w:sz="4" w:space="0" w:color="000000"/>
              <w:bottom w:val="single" w:sz="4" w:space="0" w:color="000000"/>
              <w:right w:val="single" w:sz="4" w:space="0" w:color="000000"/>
            </w:tcBorders>
            <w:vAlign w:val="center"/>
          </w:tcPr>
          <w:p w:rsidR="003851E0" w:rsidRPr="003851E0" w:rsidRDefault="003851E0" w:rsidP="003851E0">
            <w:pPr>
              <w:suppressAutoHyphens/>
              <w:spacing w:after="0" w:line="240" w:lineRule="auto"/>
              <w:rPr>
                <w:rFonts w:ascii="Arial" w:eastAsia="Calibri" w:hAnsi="Arial" w:cs="Arial"/>
                <w:sz w:val="24"/>
                <w:szCs w:val="24"/>
              </w:rPr>
            </w:pPr>
            <w:r w:rsidRPr="003851E0">
              <w:rPr>
                <w:rFonts w:ascii="Arial" w:eastAsia="Calibri" w:hAnsi="Arial" w:cs="Arial"/>
                <w:sz w:val="24"/>
                <w:szCs w:val="24"/>
              </w:rPr>
              <w:t>40</w:t>
            </w:r>
          </w:p>
        </w:tc>
      </w:tr>
    </w:tbl>
    <w:p w:rsidR="003851E0" w:rsidRPr="003851E0" w:rsidRDefault="003851E0" w:rsidP="003851E0">
      <w:pPr>
        <w:tabs>
          <w:tab w:val="left" w:pos="1945"/>
        </w:tabs>
        <w:suppressAutoHyphens/>
        <w:spacing w:after="0" w:line="240" w:lineRule="auto"/>
        <w:rPr>
          <w:rFonts w:ascii="Arial" w:eastAsia="Calibri" w:hAnsi="Arial" w:cs="Arial"/>
          <w:b/>
          <w:bCs/>
          <w:color w:val="FF0000"/>
          <w:sz w:val="24"/>
          <w:szCs w:val="24"/>
        </w:rPr>
      </w:pPr>
      <w:r w:rsidRPr="003851E0">
        <w:rPr>
          <w:rFonts w:ascii="Arial" w:eastAsia="Calibri" w:hAnsi="Arial" w:cs="Arial"/>
          <w:b/>
          <w:bCs/>
          <w:color w:val="FF0000"/>
          <w:sz w:val="24"/>
          <w:szCs w:val="24"/>
        </w:rPr>
        <w:tab/>
      </w:r>
    </w:p>
    <w:p w:rsidR="003851E0" w:rsidRPr="003851E0" w:rsidRDefault="003851E0" w:rsidP="003851E0">
      <w:pPr>
        <w:numPr>
          <w:ilvl w:val="0"/>
          <w:numId w:val="18"/>
        </w:numPr>
        <w:tabs>
          <w:tab w:val="left" w:pos="142"/>
          <w:tab w:val="left" w:pos="284"/>
          <w:tab w:val="left" w:pos="426"/>
        </w:tabs>
        <w:suppressAutoHyphens/>
        <w:spacing w:after="0" w:line="240" w:lineRule="auto"/>
        <w:ind w:left="142" w:hanging="142"/>
        <w:contextualSpacing/>
        <w:jc w:val="both"/>
        <w:rPr>
          <w:rFonts w:ascii="Arial" w:eastAsia="Calibri" w:hAnsi="Arial" w:cs="Arial"/>
          <w:bCs/>
          <w:sz w:val="24"/>
          <w:szCs w:val="24"/>
          <w:lang w:eastAsia="pl-PL"/>
        </w:rPr>
      </w:pPr>
      <w:r w:rsidRPr="003851E0">
        <w:rPr>
          <w:rFonts w:ascii="Arial" w:eastAsia="Calibri" w:hAnsi="Arial" w:cs="Arial"/>
          <w:bCs/>
          <w:sz w:val="24"/>
          <w:szCs w:val="24"/>
          <w:lang w:eastAsia="pl-PL"/>
        </w:rPr>
        <w:t xml:space="preserve">Sposób obliczania </w:t>
      </w:r>
      <w:r w:rsidRPr="003851E0">
        <w:rPr>
          <w:rFonts w:ascii="Arial" w:eastAsia="Calibri" w:hAnsi="Arial" w:cs="Times New Roman"/>
          <w:sz w:val="24"/>
          <w:szCs w:val="24"/>
          <w:lang w:eastAsia="pl-PL"/>
        </w:rPr>
        <w:t>w zakresie kryterium „cena brutto oferty” punkty będą obliczane</w:t>
      </w:r>
      <w:r w:rsidRPr="003851E0">
        <w:rPr>
          <w:rFonts w:ascii="Arial" w:eastAsia="Calibri" w:hAnsi="Arial" w:cs="Times New Roman"/>
          <w:b/>
          <w:sz w:val="20"/>
          <w:szCs w:val="20"/>
          <w:lang w:eastAsia="pl-PL"/>
        </w:rPr>
        <w:t xml:space="preserve"> </w:t>
      </w:r>
      <w:r w:rsidRPr="003851E0">
        <w:rPr>
          <w:rFonts w:ascii="Arial" w:eastAsia="Calibri" w:hAnsi="Arial" w:cs="Times New Roman"/>
          <w:sz w:val="24"/>
          <w:szCs w:val="24"/>
          <w:lang w:eastAsia="pl-PL"/>
        </w:rPr>
        <w:t>według  poniższego wzoru:</w:t>
      </w:r>
    </w:p>
    <w:p w:rsidR="003851E0" w:rsidRPr="003851E0" w:rsidRDefault="003851E0" w:rsidP="003851E0">
      <w:pPr>
        <w:tabs>
          <w:tab w:val="left" w:pos="142"/>
          <w:tab w:val="left" w:pos="284"/>
          <w:tab w:val="left" w:pos="426"/>
        </w:tabs>
        <w:suppressAutoHyphens/>
        <w:spacing w:after="0" w:line="240" w:lineRule="auto"/>
        <w:jc w:val="both"/>
        <w:rPr>
          <w:rFonts w:ascii="Arial" w:eastAsia="Calibri" w:hAnsi="Arial" w:cs="Arial"/>
          <w:b/>
          <w:bCs/>
          <w:sz w:val="24"/>
          <w:szCs w:val="24"/>
        </w:rPr>
      </w:pPr>
    </w:p>
    <w:p w:rsidR="003851E0" w:rsidRPr="003851E0" w:rsidRDefault="003851E0" w:rsidP="003851E0">
      <w:pPr>
        <w:suppressAutoHyphens/>
        <w:spacing w:after="0" w:line="240" w:lineRule="auto"/>
        <w:jc w:val="both"/>
        <w:rPr>
          <w:rFonts w:ascii="Arial" w:eastAsia="Calibri" w:hAnsi="Arial" w:cs="Times New Roman"/>
          <w:sz w:val="24"/>
        </w:rPr>
      </w:pPr>
      <w:r w:rsidRPr="003851E0">
        <w:rPr>
          <w:rFonts w:ascii="Arial" w:eastAsia="Calibri" w:hAnsi="Arial" w:cs="Times New Roman"/>
          <w:sz w:val="24"/>
        </w:rPr>
        <w:t xml:space="preserve">                     Cena oferty z najniższą ceną</w:t>
      </w:r>
    </w:p>
    <w:p w:rsidR="003851E0" w:rsidRPr="003851E0" w:rsidRDefault="003851E0" w:rsidP="003851E0">
      <w:pPr>
        <w:suppressAutoHyphens/>
        <w:spacing w:after="0" w:line="240" w:lineRule="auto"/>
        <w:ind w:left="480"/>
        <w:jc w:val="both"/>
        <w:rPr>
          <w:rFonts w:ascii="Arial" w:eastAsia="Calibri" w:hAnsi="Arial" w:cs="Times New Roman"/>
          <w:sz w:val="24"/>
        </w:rPr>
      </w:pPr>
      <w:r w:rsidRPr="003851E0">
        <w:rPr>
          <w:rFonts w:ascii="Arial" w:eastAsia="Calibri" w:hAnsi="Arial" w:cs="Times New Roman"/>
          <w:sz w:val="24"/>
        </w:rPr>
        <w:t xml:space="preserve">Cena =  -----------------------------------------  x 60 pkt </w:t>
      </w:r>
    </w:p>
    <w:p w:rsidR="003851E0" w:rsidRPr="003851E0" w:rsidRDefault="003851E0" w:rsidP="003851E0">
      <w:pPr>
        <w:suppressAutoHyphens/>
        <w:spacing w:after="0" w:line="240" w:lineRule="auto"/>
        <w:ind w:left="480"/>
        <w:jc w:val="both"/>
        <w:rPr>
          <w:rFonts w:ascii="Arial" w:eastAsia="Calibri" w:hAnsi="Arial" w:cs="Times New Roman"/>
          <w:sz w:val="24"/>
        </w:rPr>
      </w:pPr>
      <w:r w:rsidRPr="003851E0">
        <w:rPr>
          <w:rFonts w:ascii="Arial" w:eastAsia="Calibri" w:hAnsi="Arial" w:cs="Times New Roman"/>
          <w:sz w:val="24"/>
        </w:rPr>
        <w:t xml:space="preserve">                    Cena oferty ocenianej</w:t>
      </w:r>
    </w:p>
    <w:p w:rsidR="003851E0" w:rsidRPr="003851E0" w:rsidRDefault="003851E0" w:rsidP="003851E0">
      <w:pPr>
        <w:suppressAutoHyphens/>
        <w:spacing w:after="0" w:line="240" w:lineRule="auto"/>
        <w:jc w:val="both"/>
        <w:rPr>
          <w:rFonts w:ascii="Arial" w:eastAsia="Calibri" w:hAnsi="Arial" w:cs="Arial"/>
          <w:sz w:val="24"/>
        </w:rPr>
      </w:pP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Przez cenę rozumie się cenę całkowitą brutto za okres obowiązywania umowy.</w:t>
      </w:r>
    </w:p>
    <w:p w:rsidR="003851E0" w:rsidRPr="003851E0" w:rsidRDefault="003851E0" w:rsidP="003851E0">
      <w:pPr>
        <w:suppressAutoHyphens/>
        <w:spacing w:after="0" w:line="240" w:lineRule="auto"/>
        <w:jc w:val="both"/>
        <w:rPr>
          <w:rFonts w:ascii="Arial" w:eastAsia="Calibri" w:hAnsi="Arial" w:cs="Arial"/>
          <w:sz w:val="24"/>
        </w:rPr>
      </w:pP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4. Zamawiający dokona oceny ofert w zakresie kryterium „Okres gwarancji ” na następujących zasadach:</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a) Podstawą oceny ofert w zakresie niniejszego kryterium będzie okres trwania gwarancji.</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b) Zamawiający przyzna punkty za czas trwania gwarancji następująco:</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 oferta zawierająca okres gwarancji równy 24 miesięcy, otrzyma 0 punktów w przedmiotowym kryterium.</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 xml:space="preserve">• maksymalny okres wydłużenia gwarancji ponad wymagane minimum, za który Zamawiający będzie przyznawał punkty wynosi </w:t>
      </w:r>
      <w:r w:rsidR="00963158">
        <w:rPr>
          <w:rFonts w:ascii="Arial" w:eastAsia="Calibri" w:hAnsi="Arial" w:cs="Arial"/>
          <w:sz w:val="24"/>
        </w:rPr>
        <w:t>48</w:t>
      </w:r>
      <w:bookmarkStart w:id="4" w:name="_GoBack"/>
      <w:bookmarkEnd w:id="4"/>
      <w:r w:rsidRPr="003851E0">
        <w:rPr>
          <w:rFonts w:ascii="Arial" w:eastAsia="Calibri" w:hAnsi="Arial" w:cs="Arial"/>
          <w:sz w:val="24"/>
        </w:rPr>
        <w:t xml:space="preserve"> miesięcy – tzn. oferta Wykonawcy, który zaproponuje okres gwarancji równy lub dłuższy niż 48 miesięcy otrzyma 40 punktów.</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 pozostałe oferty proporcjonalnie mniej, według następującej formuły:</w:t>
      </w:r>
    </w:p>
    <w:p w:rsidR="003851E0" w:rsidRPr="003851E0" w:rsidRDefault="003851E0" w:rsidP="003851E0">
      <w:pPr>
        <w:suppressAutoHyphens/>
        <w:spacing w:after="0" w:line="240" w:lineRule="auto"/>
        <w:ind w:left="3545"/>
        <w:rPr>
          <w:rFonts w:ascii="Cambria Math" w:eastAsia="Calibri" w:hAnsi="Cambria Math" w:cs="Cambria Math"/>
          <w:sz w:val="24"/>
        </w:rPr>
      </w:pPr>
      <w:r w:rsidRPr="003851E0">
        <w:rPr>
          <w:rFonts w:ascii="Cambria Math" w:eastAsia="Calibri" w:hAnsi="Cambria Math" w:cs="Cambria Math"/>
          <w:sz w:val="24"/>
        </w:rPr>
        <w:t xml:space="preserve">        𝑹𝒃</w:t>
      </w:r>
      <w:r w:rsidRPr="003851E0">
        <w:rPr>
          <w:rFonts w:ascii="Arial" w:eastAsia="Calibri" w:hAnsi="Arial" w:cs="Arial"/>
          <w:sz w:val="24"/>
        </w:rPr>
        <w:t>−</w:t>
      </w:r>
      <w:r w:rsidRPr="003851E0">
        <w:rPr>
          <w:rFonts w:ascii="Cambria Math" w:eastAsia="Calibri" w:hAnsi="Cambria Math" w:cs="Cambria Math"/>
          <w:b/>
          <w:sz w:val="24"/>
        </w:rPr>
        <w:t>24</w:t>
      </w:r>
    </w:p>
    <w:p w:rsidR="003851E0" w:rsidRPr="003851E0" w:rsidRDefault="003851E0" w:rsidP="003851E0">
      <w:pPr>
        <w:suppressAutoHyphens/>
        <w:spacing w:after="0" w:line="240" w:lineRule="auto"/>
        <w:jc w:val="center"/>
        <w:rPr>
          <w:rFonts w:ascii="Cambria Math" w:eastAsia="Calibri" w:hAnsi="Cambria Math" w:cs="Cambria Math"/>
          <w:sz w:val="24"/>
        </w:rPr>
      </w:pPr>
      <w:r w:rsidRPr="003851E0">
        <w:rPr>
          <w:rFonts w:ascii="Cambria Math" w:eastAsia="Calibri" w:hAnsi="Cambria Math" w:cs="Cambria Math"/>
          <w:sz w:val="24"/>
        </w:rPr>
        <w:t>𝑮=          ---------- 𝒙 𝟏𝟎𝟎 𝒙 𝑾𝒓</w:t>
      </w:r>
    </w:p>
    <w:p w:rsidR="003851E0" w:rsidRPr="003851E0" w:rsidRDefault="003851E0" w:rsidP="003851E0">
      <w:pPr>
        <w:suppressAutoHyphens/>
        <w:spacing w:after="0" w:line="240" w:lineRule="auto"/>
        <w:ind w:left="3545" w:firstLine="709"/>
        <w:rPr>
          <w:rFonts w:ascii="Arial" w:eastAsia="Calibri" w:hAnsi="Arial" w:cs="Arial"/>
          <w:sz w:val="24"/>
        </w:rPr>
      </w:pPr>
      <w:r w:rsidRPr="003851E0">
        <w:rPr>
          <w:rFonts w:ascii="Cambria Math" w:eastAsia="Calibri" w:hAnsi="Cambria Math" w:cs="Cambria Math"/>
          <w:sz w:val="24"/>
        </w:rPr>
        <w:t>𝟐𝟒</w:t>
      </w:r>
    </w:p>
    <w:p w:rsidR="003851E0" w:rsidRPr="003851E0" w:rsidRDefault="003851E0" w:rsidP="003851E0">
      <w:pPr>
        <w:suppressAutoHyphens/>
        <w:spacing w:after="0" w:line="240" w:lineRule="auto"/>
        <w:jc w:val="both"/>
        <w:rPr>
          <w:rFonts w:ascii="Arial" w:eastAsia="Calibri" w:hAnsi="Arial" w:cs="Arial"/>
          <w:sz w:val="24"/>
        </w:rPr>
      </w:pP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gdzie:</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G – liczba punktów otrzymana w kryterium „Okres gwarancji”</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Rb – okres gwarancji zaproponowany w ocenianej ofercie</w:t>
      </w:r>
    </w:p>
    <w:p w:rsidR="003851E0" w:rsidRPr="003851E0" w:rsidRDefault="003851E0" w:rsidP="003851E0">
      <w:pPr>
        <w:suppressAutoHyphens/>
        <w:spacing w:after="0" w:line="240" w:lineRule="auto"/>
        <w:jc w:val="both"/>
        <w:rPr>
          <w:rFonts w:ascii="Arial" w:eastAsia="Calibri" w:hAnsi="Arial" w:cs="Arial"/>
          <w:sz w:val="24"/>
        </w:rPr>
      </w:pPr>
      <w:proofErr w:type="spellStart"/>
      <w:r w:rsidRPr="003851E0">
        <w:rPr>
          <w:rFonts w:ascii="Arial" w:eastAsia="Calibri" w:hAnsi="Arial" w:cs="Arial"/>
          <w:sz w:val="24"/>
        </w:rPr>
        <w:t>Wr</w:t>
      </w:r>
      <w:proofErr w:type="spellEnd"/>
      <w:r w:rsidRPr="003851E0">
        <w:rPr>
          <w:rFonts w:ascii="Arial" w:eastAsia="Calibri" w:hAnsi="Arial" w:cs="Arial"/>
          <w:sz w:val="24"/>
        </w:rPr>
        <w:t xml:space="preserve"> – waga kryterium „Okres gwarancji ”</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ilość punktów obliczona według powyższej formuły zostanie zaokrąglona do dwóch miejsc po przecinku.</w:t>
      </w:r>
    </w:p>
    <w:p w:rsidR="003851E0" w:rsidRPr="003851E0" w:rsidRDefault="003851E0" w:rsidP="003851E0">
      <w:pPr>
        <w:suppressAutoHyphens/>
        <w:spacing w:after="0" w:line="240" w:lineRule="auto"/>
        <w:jc w:val="both"/>
        <w:rPr>
          <w:rFonts w:ascii="Arial" w:eastAsia="Calibri" w:hAnsi="Arial" w:cs="Arial"/>
          <w:sz w:val="24"/>
        </w:rPr>
      </w:pPr>
      <w:r w:rsidRPr="003851E0">
        <w:rPr>
          <w:rFonts w:ascii="Arial" w:eastAsia="Calibri" w:hAnsi="Arial" w:cs="Arial"/>
          <w:sz w:val="24"/>
        </w:rPr>
        <w:t>Oferta, w której Wykonawca nie określi okresu gwarancji zostanie odrzucona jako niezgodna z warunkami zamówienia.</w:t>
      </w:r>
    </w:p>
    <w:p w:rsidR="003851E0" w:rsidRPr="003851E0" w:rsidRDefault="003851E0" w:rsidP="003851E0">
      <w:pPr>
        <w:suppressAutoHyphens/>
        <w:spacing w:after="0" w:line="240" w:lineRule="auto"/>
        <w:jc w:val="both"/>
        <w:rPr>
          <w:rFonts w:ascii="Times New Roman" w:eastAsia="Calibri" w:hAnsi="Times New Roman" w:cs="Times New Roman"/>
          <w:sz w:val="24"/>
        </w:rPr>
      </w:pPr>
    </w:p>
    <w:p w:rsidR="003851E0" w:rsidRPr="003851E0" w:rsidRDefault="003851E0" w:rsidP="003851E0">
      <w:pPr>
        <w:suppressAutoHyphens/>
        <w:spacing w:after="0"/>
        <w:jc w:val="both"/>
        <w:rPr>
          <w:rFonts w:ascii="Arial" w:eastAsia="Helvetica-Narrow" w:hAnsi="Arial" w:cs="Helvetica-Narrow"/>
          <w:sz w:val="24"/>
        </w:rPr>
      </w:pPr>
      <w:r w:rsidRPr="003851E0">
        <w:rPr>
          <w:rFonts w:ascii="Arial" w:eastAsia="Helvetica-Narrow" w:hAnsi="Arial" w:cs="Helvetica-Narrow"/>
          <w:sz w:val="24"/>
        </w:rPr>
        <w:t>5. Liczba uzyskanych punktów b</w:t>
      </w:r>
      <w:r w:rsidRPr="003851E0">
        <w:rPr>
          <w:rFonts w:ascii="Arial" w:eastAsia="TTEBBo00" w:hAnsi="Arial" w:cs="TTEBBo00"/>
          <w:sz w:val="24"/>
        </w:rPr>
        <w:t>ę</w:t>
      </w:r>
      <w:r w:rsidRPr="003851E0">
        <w:rPr>
          <w:rFonts w:ascii="Arial" w:eastAsia="Helvetica-Narrow" w:hAnsi="Arial" w:cs="Helvetica-Narrow"/>
          <w:sz w:val="24"/>
        </w:rPr>
        <w:t>dzie liczona z dokładno</w:t>
      </w:r>
      <w:r w:rsidRPr="003851E0">
        <w:rPr>
          <w:rFonts w:ascii="Arial" w:eastAsia="TTEBBo00" w:hAnsi="Arial" w:cs="TTEBBo00"/>
          <w:sz w:val="24"/>
        </w:rPr>
        <w:t>ś</w:t>
      </w:r>
      <w:r w:rsidRPr="003851E0">
        <w:rPr>
          <w:rFonts w:ascii="Arial" w:eastAsia="Helvetica-Narrow" w:hAnsi="Arial" w:cs="Helvetica-Narrow"/>
          <w:sz w:val="24"/>
        </w:rPr>
        <w:t>ci</w:t>
      </w:r>
      <w:r w:rsidRPr="003851E0">
        <w:rPr>
          <w:rFonts w:ascii="Arial" w:eastAsia="TTEBBo00" w:hAnsi="Arial" w:cs="TTEBBo00"/>
          <w:sz w:val="24"/>
        </w:rPr>
        <w:t xml:space="preserve">ą </w:t>
      </w:r>
      <w:r w:rsidRPr="003851E0">
        <w:rPr>
          <w:rFonts w:ascii="Arial" w:eastAsia="Helvetica-Narrow" w:hAnsi="Arial" w:cs="Helvetica-Narrow"/>
          <w:sz w:val="24"/>
        </w:rPr>
        <w:t>do 2 miejsc po przecinku.</w:t>
      </w:r>
      <w:r w:rsidRPr="003851E0">
        <w:rPr>
          <w:rFonts w:ascii="Arial" w:eastAsia="Calibri" w:hAnsi="Arial" w:cs="Arial"/>
          <w:sz w:val="24"/>
        </w:rPr>
        <w:t xml:space="preserve"> </w:t>
      </w:r>
    </w:p>
    <w:p w:rsidR="003851E0" w:rsidRPr="003851E0" w:rsidRDefault="003851E0" w:rsidP="003851E0">
      <w:pPr>
        <w:suppressAutoHyphens/>
        <w:spacing w:after="0"/>
        <w:jc w:val="both"/>
        <w:rPr>
          <w:rFonts w:ascii="Arial" w:eastAsia="Times New Roman" w:hAnsi="Arial" w:cs="Times New Roman"/>
          <w:sz w:val="24"/>
          <w:szCs w:val="24"/>
        </w:rPr>
      </w:pPr>
      <w:r w:rsidRPr="003851E0">
        <w:rPr>
          <w:rFonts w:ascii="Arial" w:eastAsia="Calibri" w:hAnsi="Arial" w:cs="Times New Roman"/>
          <w:sz w:val="24"/>
          <w:szCs w:val="24"/>
        </w:rPr>
        <w:t>6. Wynik -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ilość punktów.</w:t>
      </w:r>
    </w:p>
    <w:p w:rsidR="003851E0" w:rsidRPr="003851E0" w:rsidRDefault="003851E0" w:rsidP="003851E0">
      <w:pPr>
        <w:suppressAutoHyphens/>
        <w:spacing w:after="0"/>
        <w:jc w:val="both"/>
        <w:rPr>
          <w:rFonts w:ascii="Arial" w:eastAsia="Calibri" w:hAnsi="Arial" w:cs="Arial"/>
          <w:sz w:val="24"/>
        </w:rPr>
      </w:pPr>
      <w:r w:rsidRPr="003851E0">
        <w:rPr>
          <w:rFonts w:ascii="Arial" w:eastAsia="Calibri" w:hAnsi="Arial" w:cs="Arial"/>
          <w:sz w:val="24"/>
        </w:rPr>
        <w:t>7.</w:t>
      </w:r>
      <w:r w:rsidRPr="003851E0">
        <w:rPr>
          <w:rFonts w:ascii="Calibri" w:eastAsia="Calibri" w:hAnsi="Calibri" w:cs="Times New Roman"/>
          <w:sz w:val="24"/>
        </w:rPr>
        <w:t xml:space="preserve"> </w:t>
      </w:r>
      <w:r w:rsidRPr="003851E0">
        <w:rPr>
          <w:rFonts w:ascii="Arial" w:eastAsia="Calibri" w:hAnsi="Arial" w:cs="Arial"/>
          <w:sz w:val="24"/>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3851E0" w:rsidRPr="003851E0" w:rsidRDefault="003851E0" w:rsidP="003851E0">
      <w:pPr>
        <w:suppressAutoHyphens/>
        <w:spacing w:after="0"/>
        <w:jc w:val="both"/>
        <w:rPr>
          <w:rFonts w:ascii="Arial" w:eastAsia="Calibri" w:hAnsi="Arial" w:cs="Arial"/>
          <w:sz w:val="24"/>
        </w:rPr>
      </w:pPr>
      <w:r w:rsidRPr="003851E0">
        <w:rPr>
          <w:rFonts w:ascii="Arial" w:eastAsia="Calibri" w:hAnsi="Arial" w:cs="Arial"/>
          <w:sz w:val="24"/>
        </w:rPr>
        <w:t>8. Zamawiaj</w:t>
      </w:r>
      <w:r w:rsidRPr="003851E0">
        <w:rPr>
          <w:rFonts w:ascii="Arial" w:eastAsia="TimesNewRoman" w:hAnsi="Arial" w:cs="Arial"/>
          <w:sz w:val="24"/>
        </w:rPr>
        <w:t>ą</w:t>
      </w:r>
      <w:r w:rsidRPr="003851E0">
        <w:rPr>
          <w:rFonts w:ascii="Arial" w:eastAsia="Calibri" w:hAnsi="Arial" w:cs="Arial"/>
          <w:sz w:val="24"/>
        </w:rPr>
        <w:t>cy nie przewiduje przeprowadzenia aukcji elektronicznej w celu wyboru najkorzystniejszej spo</w:t>
      </w:r>
      <w:r w:rsidRPr="003851E0">
        <w:rPr>
          <w:rFonts w:ascii="Arial" w:eastAsia="TimesNewRoman" w:hAnsi="Arial" w:cs="Arial"/>
          <w:sz w:val="24"/>
        </w:rPr>
        <w:t>ś</w:t>
      </w:r>
      <w:r w:rsidRPr="003851E0">
        <w:rPr>
          <w:rFonts w:ascii="Arial" w:eastAsia="Calibri" w:hAnsi="Arial" w:cs="Arial"/>
          <w:sz w:val="24"/>
        </w:rPr>
        <w:t>ród ofert uznanych za ważne.</w:t>
      </w:r>
    </w:p>
    <w:p w:rsidR="003851E0" w:rsidRPr="003851E0" w:rsidRDefault="003851E0" w:rsidP="003851E0">
      <w:pPr>
        <w:suppressAutoHyphens/>
        <w:spacing w:after="0" w:line="360" w:lineRule="auto"/>
        <w:jc w:val="both"/>
        <w:rPr>
          <w:rFonts w:ascii="Times New Roman" w:eastAsia="Calibri" w:hAnsi="Times New Roman" w:cs="Times New Roman"/>
          <w:color w:val="FF0000"/>
        </w:rPr>
      </w:pPr>
    </w:p>
    <w:p w:rsidR="003851E0" w:rsidRPr="003851E0" w:rsidRDefault="003851E0" w:rsidP="003851E0">
      <w:pPr>
        <w:tabs>
          <w:tab w:val="left" w:pos="0"/>
        </w:tabs>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XV. PROJEKTOWANE POSTANOWIENIA UMOWY:</w:t>
      </w:r>
    </w:p>
    <w:p w:rsidR="003851E0" w:rsidRPr="003851E0" w:rsidRDefault="003851E0" w:rsidP="003851E0">
      <w:pPr>
        <w:numPr>
          <w:ilvl w:val="3"/>
          <w:numId w:val="15"/>
        </w:numPr>
        <w:tabs>
          <w:tab w:val="left" w:pos="0"/>
          <w:tab w:val="left" w:pos="142"/>
          <w:tab w:val="left" w:pos="284"/>
        </w:tabs>
        <w:suppressAutoHyphens/>
        <w:spacing w:after="0" w:line="240" w:lineRule="auto"/>
        <w:ind w:left="0" w:firstLine="0"/>
        <w:contextualSpacing/>
        <w:jc w:val="both"/>
        <w:rPr>
          <w:rFonts w:ascii="Arial" w:eastAsia="Calibri" w:hAnsi="Arial" w:cs="Arial"/>
          <w:sz w:val="24"/>
          <w:szCs w:val="24"/>
          <w:lang w:eastAsia="pl-PL"/>
        </w:rPr>
      </w:pPr>
      <w:r w:rsidRPr="003851E0">
        <w:rPr>
          <w:rFonts w:ascii="Arial" w:eastAsia="Calibri" w:hAnsi="Arial" w:cs="Arial"/>
          <w:sz w:val="24"/>
          <w:szCs w:val="24"/>
          <w:lang w:eastAsia="pl-PL"/>
        </w:rPr>
        <w:lastRenderedPageBreak/>
        <w:t xml:space="preserve">Zamawiający wymaga od Wykonawcy, aby zawarł z nim umowę w sprawie zamówienia publicznego na warunkach określonych w projekcie umowy, stanowiącym </w:t>
      </w:r>
      <w:r w:rsidRPr="003851E0">
        <w:rPr>
          <w:rFonts w:ascii="Arial" w:eastAsia="Calibri" w:hAnsi="Arial" w:cs="Arial"/>
          <w:b/>
          <w:sz w:val="24"/>
          <w:szCs w:val="24"/>
          <w:lang w:eastAsia="pl-PL"/>
        </w:rPr>
        <w:t>Załącznik nr 5</w:t>
      </w:r>
      <w:r w:rsidRPr="003851E0">
        <w:rPr>
          <w:rFonts w:ascii="Arial" w:eastAsia="Calibri" w:hAnsi="Arial" w:cs="Arial"/>
          <w:sz w:val="24"/>
          <w:szCs w:val="24"/>
          <w:lang w:eastAsia="pl-PL"/>
        </w:rPr>
        <w:t xml:space="preserve"> do Specyfikacji Warunków Zamówienia.</w:t>
      </w:r>
    </w:p>
    <w:p w:rsidR="003851E0" w:rsidRPr="003851E0" w:rsidRDefault="003851E0" w:rsidP="003851E0">
      <w:pPr>
        <w:numPr>
          <w:ilvl w:val="3"/>
          <w:numId w:val="15"/>
        </w:numPr>
        <w:tabs>
          <w:tab w:val="left" w:pos="0"/>
          <w:tab w:val="left" w:pos="284"/>
          <w:tab w:val="left" w:pos="709"/>
        </w:tabs>
        <w:suppressAutoHyphens/>
        <w:spacing w:after="0" w:line="240" w:lineRule="auto"/>
        <w:ind w:left="0" w:firstLine="0"/>
        <w:contextualSpacing/>
        <w:jc w:val="both"/>
        <w:rPr>
          <w:rFonts w:ascii="Arial" w:eastAsia="Calibri" w:hAnsi="Arial" w:cs="Arial"/>
          <w:color w:val="FF0000"/>
          <w:sz w:val="24"/>
          <w:szCs w:val="24"/>
          <w:lang w:eastAsia="pl-PL"/>
        </w:rPr>
      </w:pPr>
      <w:r w:rsidRPr="003851E0">
        <w:rPr>
          <w:rFonts w:ascii="Arial" w:eastAsia="Calibri" w:hAnsi="Arial" w:cs="Arial"/>
          <w:sz w:val="24"/>
          <w:szCs w:val="24"/>
          <w:lang w:eastAsia="pl-PL"/>
        </w:rPr>
        <w:t>Zamawiający, zgodnie z art. 454 ust. 1 ustawy PZP, przewiduje możliwość dokonania zmian postanowień zawartej umowy w sprawie zamówienia publicznego, w sposób i na warunkach określonych w projekcie umowy</w:t>
      </w:r>
      <w:r w:rsidRPr="003851E0">
        <w:rPr>
          <w:rFonts w:ascii="Arial" w:eastAsia="Calibri" w:hAnsi="Arial" w:cs="Arial"/>
          <w:color w:val="FF0000"/>
          <w:sz w:val="24"/>
          <w:szCs w:val="24"/>
          <w:lang w:eastAsia="pl-PL"/>
        </w:rPr>
        <w:t xml:space="preserve">. </w:t>
      </w:r>
    </w:p>
    <w:p w:rsidR="003851E0" w:rsidRPr="003851E0" w:rsidRDefault="003851E0" w:rsidP="003851E0">
      <w:pPr>
        <w:suppressAutoHyphens/>
        <w:spacing w:after="0" w:line="360" w:lineRule="auto"/>
        <w:jc w:val="both"/>
        <w:rPr>
          <w:rFonts w:ascii="Times New Roman" w:eastAsia="Calibri" w:hAnsi="Times New Roman" w:cs="Times New Roman"/>
          <w:color w:val="FF0000"/>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XVI. INFORMACJE O FORMALNOŚCIACH, JAKIE POWINNY ZOSTAĆ DOPEŁNIONE PO WYBORZE OFERTY W CELU ZWARCIA UMOWY W SPRAWIE ZAMÓWIENIA PUBLICZNEGO</w:t>
      </w:r>
    </w:p>
    <w:p w:rsidR="003851E0" w:rsidRPr="003851E0" w:rsidRDefault="003851E0" w:rsidP="003851E0">
      <w:pPr>
        <w:numPr>
          <w:ilvl w:val="0"/>
          <w:numId w:val="7"/>
        </w:numPr>
        <w:tabs>
          <w:tab w:val="left" w:pos="284"/>
        </w:tabs>
        <w:suppressAutoHyphens/>
        <w:spacing w:after="0" w:line="240" w:lineRule="auto"/>
        <w:ind w:left="0" w:firstLine="0"/>
        <w:jc w:val="both"/>
        <w:rPr>
          <w:rFonts w:ascii="Arial" w:eastAsia="Calibri" w:hAnsi="Arial" w:cs="Arial"/>
          <w:sz w:val="24"/>
          <w:szCs w:val="24"/>
        </w:rPr>
      </w:pPr>
      <w:r w:rsidRPr="003851E0">
        <w:rPr>
          <w:rFonts w:ascii="Arial" w:eastAsia="Calibri" w:hAnsi="Arial" w:cs="Arial"/>
          <w:sz w:val="24"/>
          <w:szCs w:val="24"/>
        </w:rPr>
        <w:t xml:space="preserve">Zamawiający, zawiadomi Wykonawcę (na adres poczty elektronicznej wskazany </w:t>
      </w:r>
      <w:r w:rsidRPr="003851E0">
        <w:rPr>
          <w:rFonts w:ascii="Arial" w:eastAsia="Calibri" w:hAnsi="Arial" w:cs="Arial"/>
          <w:sz w:val="24"/>
          <w:szCs w:val="24"/>
        </w:rPr>
        <w:br/>
        <w:t xml:space="preserve">w formularzu ofertowym), którego oferta wybrana została jako najkorzystniejsza, </w:t>
      </w:r>
      <w:r w:rsidRPr="003851E0">
        <w:rPr>
          <w:rFonts w:ascii="Arial" w:eastAsia="Calibri" w:hAnsi="Arial" w:cs="Arial"/>
          <w:sz w:val="24"/>
          <w:szCs w:val="24"/>
        </w:rPr>
        <w:br/>
        <w:t>o terminie zawarcia umowy.</w:t>
      </w:r>
    </w:p>
    <w:p w:rsidR="003851E0" w:rsidRPr="003851E0" w:rsidRDefault="003851E0" w:rsidP="003851E0">
      <w:pPr>
        <w:numPr>
          <w:ilvl w:val="0"/>
          <w:numId w:val="7"/>
        </w:numPr>
        <w:tabs>
          <w:tab w:val="left" w:pos="284"/>
        </w:tabs>
        <w:suppressAutoHyphens/>
        <w:spacing w:after="0" w:line="240" w:lineRule="auto"/>
        <w:ind w:left="0" w:firstLine="0"/>
        <w:rPr>
          <w:rFonts w:ascii="Arial" w:eastAsia="Calibri" w:hAnsi="Arial" w:cs="Arial"/>
          <w:sz w:val="24"/>
          <w:szCs w:val="24"/>
        </w:rPr>
      </w:pPr>
      <w:r w:rsidRPr="003851E0">
        <w:rPr>
          <w:rFonts w:ascii="Arial" w:eastAsia="Calibri" w:hAnsi="Arial" w:cs="Arial"/>
          <w:sz w:val="24"/>
          <w:szCs w:val="24"/>
        </w:rPr>
        <w:t xml:space="preserve">Zamawiający zawrze umowę w sprawie zamówienia publicznego, z zastrzeżeniem art. 577 ustawy PZP, w terminach określonych w art. 308 ustawy PZP. </w:t>
      </w:r>
    </w:p>
    <w:p w:rsidR="003851E0" w:rsidRPr="003851E0" w:rsidRDefault="003851E0" w:rsidP="003851E0">
      <w:pPr>
        <w:numPr>
          <w:ilvl w:val="0"/>
          <w:numId w:val="7"/>
        </w:numPr>
        <w:tabs>
          <w:tab w:val="left" w:pos="284"/>
        </w:tabs>
        <w:suppressAutoHyphens/>
        <w:spacing w:after="0" w:line="240" w:lineRule="auto"/>
        <w:ind w:left="0" w:firstLine="0"/>
        <w:jc w:val="both"/>
        <w:rPr>
          <w:rFonts w:ascii="Arial" w:eastAsia="Calibri" w:hAnsi="Arial" w:cs="Arial"/>
          <w:sz w:val="24"/>
          <w:szCs w:val="24"/>
        </w:rPr>
      </w:pPr>
      <w:r w:rsidRPr="003851E0">
        <w:rPr>
          <w:rFonts w:ascii="Arial" w:eastAsia="Calibri" w:hAnsi="Arial" w:cs="Arial"/>
          <w:sz w:val="24"/>
          <w:szCs w:val="24"/>
        </w:rPr>
        <w:t xml:space="preserve">Przed zawarciem umowy w sprawie zamówienia publicznego, Wykonawcy wspólnie ubiegający się o udzielenie zamówienia są zobowiązani przedstawić Zamawiającemu umowę regulującą podstawy i zasady wspólnego ubiegania się </w:t>
      </w:r>
      <w:r w:rsidRPr="003851E0">
        <w:rPr>
          <w:rFonts w:ascii="Arial" w:eastAsia="Calibri" w:hAnsi="Arial" w:cs="Arial"/>
          <w:sz w:val="24"/>
          <w:szCs w:val="24"/>
        </w:rPr>
        <w:br/>
        <w:t>o udzielenie zamówienia.</w:t>
      </w:r>
    </w:p>
    <w:p w:rsidR="003851E0" w:rsidRPr="003851E0" w:rsidRDefault="003851E0" w:rsidP="003851E0">
      <w:pPr>
        <w:numPr>
          <w:ilvl w:val="0"/>
          <w:numId w:val="7"/>
        </w:numPr>
        <w:tabs>
          <w:tab w:val="left" w:pos="284"/>
        </w:tabs>
        <w:suppressAutoHyphens/>
        <w:spacing w:after="0" w:line="240" w:lineRule="auto"/>
        <w:ind w:left="0" w:firstLine="0"/>
        <w:jc w:val="both"/>
        <w:rPr>
          <w:rFonts w:ascii="Arial" w:eastAsia="Calibri" w:hAnsi="Arial" w:cs="Arial"/>
          <w:sz w:val="24"/>
          <w:szCs w:val="24"/>
        </w:rPr>
      </w:pPr>
      <w:r w:rsidRPr="003851E0">
        <w:rPr>
          <w:rFonts w:ascii="Arial" w:eastAsia="Calibri" w:hAnsi="Arial" w:cs="Arial"/>
          <w:sz w:val="24"/>
          <w:szCs w:val="24"/>
        </w:rPr>
        <w:t>Przed zawarciem umowy w sprawie zamówienia publicznego, Wykonawca składa dla osoby podpisującej umowę, dokument potwierdzający uprawnienie osoby podpisującej do reprezentowania Wykonawcy. Powyższe nie dotyczy sytuacji, gdy Zamawiający dysponuje już odpowiednimi dokumentami złożonymi w toku Postępowania.</w:t>
      </w:r>
    </w:p>
    <w:p w:rsidR="003851E0" w:rsidRPr="003851E0" w:rsidRDefault="003851E0" w:rsidP="003851E0">
      <w:pPr>
        <w:suppressAutoHyphens/>
        <w:spacing w:after="0" w:line="360" w:lineRule="auto"/>
        <w:jc w:val="both"/>
        <w:rPr>
          <w:rFonts w:ascii="Times New Roman" w:eastAsia="Calibri" w:hAnsi="Times New Roman" w:cs="Times New Roman"/>
        </w:rPr>
      </w:pP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XVII. ŚRODKI OCHRONY PRAWNEJ</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Wykonawcy przysługują przewidziane w ustawie PZP środki ochrony prawnej. Szczegółowe zasady wnoszenia środków ochrony prawnej oraz postępowania toczonego wskutek ich wniesienia określa Dział IX ustawy PZP.</w:t>
      </w:r>
    </w:p>
    <w:p w:rsidR="003851E0" w:rsidRPr="003851E0" w:rsidRDefault="003851E0" w:rsidP="003851E0">
      <w:pPr>
        <w:suppressAutoHyphens/>
        <w:spacing w:after="0" w:line="360" w:lineRule="auto"/>
        <w:jc w:val="both"/>
        <w:rPr>
          <w:rFonts w:ascii="Times New Roman" w:eastAsia="Calibri" w:hAnsi="Times New Roman" w:cs="Times New Roman"/>
          <w:color w:val="FF0000"/>
        </w:rPr>
      </w:pPr>
    </w:p>
    <w:p w:rsidR="003851E0" w:rsidRPr="003851E0" w:rsidRDefault="003851E0" w:rsidP="003851E0">
      <w:pPr>
        <w:suppressAutoHyphens/>
        <w:spacing w:after="0" w:line="360" w:lineRule="auto"/>
        <w:jc w:val="both"/>
        <w:rPr>
          <w:rFonts w:ascii="Calibri" w:eastAsia="Calibri" w:hAnsi="Calibri" w:cs="Times New Roman"/>
          <w:sz w:val="24"/>
        </w:rPr>
      </w:pPr>
      <w:r w:rsidRPr="003851E0">
        <w:rPr>
          <w:rFonts w:ascii="Arial" w:eastAsia="Calibri" w:hAnsi="Arial" w:cs="Arial"/>
          <w:b/>
          <w:bCs/>
          <w:sz w:val="24"/>
          <w:szCs w:val="24"/>
          <w:u w:val="single"/>
          <w:lang w:val="de-DE"/>
        </w:rPr>
        <w:t>XVIII. KLAUZULA INFORMACYJNA Z ART. 13 RODO W CELU ZWIĄZANYM Z POSTĘPOWANIEM O UDZIELENIE ZAMÓWIENIA PUBLICZNEGO</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851E0" w:rsidRPr="003851E0" w:rsidRDefault="003851E0" w:rsidP="003851E0">
      <w:pPr>
        <w:numPr>
          <w:ilvl w:val="0"/>
          <w:numId w:val="8"/>
        </w:numPr>
        <w:suppressAutoHyphens/>
        <w:spacing w:after="0" w:line="360" w:lineRule="auto"/>
        <w:jc w:val="both"/>
        <w:rPr>
          <w:rFonts w:ascii="Arial" w:eastAsia="Calibri" w:hAnsi="Arial" w:cs="Arial"/>
          <w:i/>
          <w:sz w:val="24"/>
          <w:szCs w:val="24"/>
        </w:rPr>
      </w:pPr>
      <w:r w:rsidRPr="003851E0">
        <w:rPr>
          <w:rFonts w:ascii="Arial" w:eastAsia="Calibri" w:hAnsi="Arial" w:cs="Arial"/>
          <w:sz w:val="24"/>
          <w:szCs w:val="24"/>
        </w:rPr>
        <w:t xml:space="preserve">administratorem Pani/Pana danych osobowych jest </w:t>
      </w:r>
      <w:r w:rsidRPr="003851E0">
        <w:rPr>
          <w:rFonts w:ascii="Arial" w:eastAsia="Calibri" w:hAnsi="Arial" w:cs="Arial"/>
          <w:b/>
          <w:sz w:val="24"/>
          <w:szCs w:val="24"/>
        </w:rPr>
        <w:t>Samodzielny Publiczny Zespół Zakładów Opieki Zdrowotnej w Sierpcu</w:t>
      </w:r>
      <w:r w:rsidRPr="003851E0">
        <w:rPr>
          <w:rFonts w:ascii="Arial" w:eastAsia="Calibri" w:hAnsi="Arial" w:cs="Arial"/>
          <w:sz w:val="24"/>
          <w:szCs w:val="24"/>
        </w:rPr>
        <w:t>, 09-200 Sierpc, ul. Juliusza Słowackiego 32, nr tel. 24 275 85 01</w:t>
      </w:r>
    </w:p>
    <w:p w:rsidR="003851E0" w:rsidRPr="003851E0" w:rsidRDefault="003851E0" w:rsidP="003851E0">
      <w:pPr>
        <w:numPr>
          <w:ilvl w:val="0"/>
          <w:numId w:val="9"/>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lastRenderedPageBreak/>
        <w:t xml:space="preserve">inspektorem ochrony danych osobowych w </w:t>
      </w:r>
      <w:r w:rsidRPr="003851E0">
        <w:rPr>
          <w:rFonts w:ascii="Arial" w:eastAsia="Calibri" w:hAnsi="Arial" w:cs="Arial"/>
          <w:b/>
          <w:sz w:val="24"/>
          <w:szCs w:val="24"/>
        </w:rPr>
        <w:t>Samodzielnym Publicznym Zespole Zakładów Opieki Zdrowotnej w Sierpcu,</w:t>
      </w:r>
      <w:r w:rsidRPr="003851E0">
        <w:rPr>
          <w:rFonts w:ascii="Arial" w:eastAsia="Calibri" w:hAnsi="Arial" w:cs="Arial"/>
          <w:sz w:val="24"/>
          <w:szCs w:val="24"/>
        </w:rPr>
        <w:t xml:space="preserve"> jest Pan Stanisław Ziółkowski, adres e-mail: </w:t>
      </w:r>
      <w:hyperlink r:id="rId12">
        <w:r w:rsidRPr="003851E0">
          <w:rPr>
            <w:rFonts w:ascii="Arial" w:eastAsia="Calibri" w:hAnsi="Arial" w:cs="Arial"/>
            <w:sz w:val="24"/>
            <w:szCs w:val="24"/>
            <w:u w:val="single"/>
          </w:rPr>
          <w:t>iod@spzzozsierpc.pl</w:t>
        </w:r>
      </w:hyperlink>
      <w:r w:rsidRPr="003851E0">
        <w:rPr>
          <w:rFonts w:ascii="Arial" w:eastAsia="Calibri" w:hAnsi="Arial" w:cs="Arial"/>
          <w:sz w:val="24"/>
          <w:szCs w:val="24"/>
        </w:rPr>
        <w:t xml:space="preserve">  nr. tel. 24 275 85 70; </w:t>
      </w:r>
    </w:p>
    <w:p w:rsidR="003851E0" w:rsidRPr="003851E0" w:rsidRDefault="003851E0" w:rsidP="003851E0">
      <w:pPr>
        <w:numPr>
          <w:ilvl w:val="0"/>
          <w:numId w:val="9"/>
        </w:numPr>
        <w:suppressAutoHyphens/>
        <w:spacing w:after="0" w:line="360" w:lineRule="auto"/>
        <w:jc w:val="both"/>
        <w:rPr>
          <w:rFonts w:ascii="Arial" w:eastAsia="Calibri" w:hAnsi="Arial" w:cs="Arial"/>
          <w:b/>
          <w:bCs/>
          <w:sz w:val="24"/>
          <w:szCs w:val="24"/>
        </w:rPr>
      </w:pPr>
      <w:r w:rsidRPr="003851E0">
        <w:rPr>
          <w:rFonts w:ascii="Arial" w:eastAsia="Calibri" w:hAnsi="Arial" w:cs="Arial"/>
          <w:sz w:val="24"/>
          <w:szCs w:val="24"/>
        </w:rPr>
        <w:t xml:space="preserve">Pani/Pana dane osobowe przetwarzane będą na podstawie art. 6 ust. 1 lit. c RODO w celu związanym z postępowaniem o udzielenie zamówienia publicznego </w:t>
      </w:r>
      <w:r w:rsidRPr="003851E0">
        <w:rPr>
          <w:rFonts w:ascii="Arial" w:eastAsia="Calibri" w:hAnsi="Arial" w:cs="Arial"/>
          <w:b/>
          <w:sz w:val="24"/>
          <w:szCs w:val="24"/>
        </w:rPr>
        <w:t xml:space="preserve">DZP.382.PN.12.2026 - </w:t>
      </w:r>
      <w:r w:rsidRPr="003851E0">
        <w:rPr>
          <w:rFonts w:ascii="Arial" w:eastAsia="Calibri" w:hAnsi="Arial" w:cs="Arial"/>
          <w:b/>
          <w:bCs/>
          <w:sz w:val="24"/>
          <w:szCs w:val="24"/>
        </w:rPr>
        <w:t>Podłączenie agregatu prądotwórczego</w:t>
      </w:r>
    </w:p>
    <w:p w:rsidR="003851E0" w:rsidRPr="003851E0" w:rsidRDefault="003851E0" w:rsidP="003851E0">
      <w:pPr>
        <w:suppressAutoHyphens/>
        <w:spacing w:after="0" w:line="360" w:lineRule="auto"/>
        <w:ind w:left="720"/>
        <w:jc w:val="both"/>
        <w:rPr>
          <w:rFonts w:ascii="Arial" w:eastAsia="Calibri" w:hAnsi="Arial" w:cs="Arial"/>
          <w:b/>
          <w:bCs/>
          <w:sz w:val="24"/>
          <w:szCs w:val="24"/>
        </w:rPr>
      </w:pPr>
      <w:r w:rsidRPr="003851E0">
        <w:rPr>
          <w:rFonts w:ascii="Arial" w:eastAsia="Calibri" w:hAnsi="Arial" w:cs="Arial"/>
          <w:sz w:val="24"/>
          <w:szCs w:val="24"/>
        </w:rPr>
        <w:t>prowadzonym w trybie podstawowym;</w:t>
      </w:r>
    </w:p>
    <w:p w:rsidR="003851E0" w:rsidRPr="003851E0" w:rsidRDefault="003851E0" w:rsidP="003851E0">
      <w:pPr>
        <w:numPr>
          <w:ilvl w:val="0"/>
          <w:numId w:val="9"/>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odbiorcami Pani/Pana danych osobowych będą osoby lub podmioty, którym udostępniona zostanie dokumentacja postępowania w oparciu o art. 18 oraz art. 74 ust. 1 ustawy z dnia 11 września 2019 r. – Prawo zamówień publicznych (</w:t>
      </w:r>
      <w:proofErr w:type="spellStart"/>
      <w:r w:rsidRPr="003851E0">
        <w:rPr>
          <w:rFonts w:ascii="Arial" w:eastAsia="Calibri" w:hAnsi="Arial" w:cs="Arial"/>
          <w:sz w:val="24"/>
          <w:szCs w:val="24"/>
        </w:rPr>
        <w:t>Dz.U</w:t>
      </w:r>
      <w:proofErr w:type="spellEnd"/>
      <w:r w:rsidRPr="003851E0">
        <w:rPr>
          <w:rFonts w:ascii="Arial" w:eastAsia="Calibri" w:hAnsi="Arial" w:cs="Arial"/>
          <w:sz w:val="24"/>
          <w:szCs w:val="24"/>
        </w:rPr>
        <w:t xml:space="preserve">. 2026 poz. 793) dalej „ustawa PZP”;  </w:t>
      </w:r>
    </w:p>
    <w:p w:rsidR="003851E0" w:rsidRPr="003851E0" w:rsidRDefault="003851E0" w:rsidP="003851E0">
      <w:pPr>
        <w:numPr>
          <w:ilvl w:val="0"/>
          <w:numId w:val="9"/>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Pani/Pana dane osobowe będą przechowywane, zgodnie z art. 78 ust. 1 ustawy PZP, przez okres 4 lat od dnia zakończenia postępowania o udzielenie zamówienia, a jeżeli czas trwania umowy przekracza 4 lata, okres przechowywania obejmuje cały czas trwania umowy;</w:t>
      </w:r>
    </w:p>
    <w:p w:rsidR="003851E0" w:rsidRPr="003851E0" w:rsidRDefault="003851E0" w:rsidP="003851E0">
      <w:pPr>
        <w:numPr>
          <w:ilvl w:val="0"/>
          <w:numId w:val="9"/>
        </w:numPr>
        <w:suppressAutoHyphens/>
        <w:spacing w:after="0" w:line="360" w:lineRule="auto"/>
        <w:jc w:val="both"/>
        <w:rPr>
          <w:rFonts w:ascii="Arial" w:eastAsia="Calibri" w:hAnsi="Arial" w:cs="Arial"/>
          <w:b/>
          <w:i/>
          <w:sz w:val="24"/>
          <w:szCs w:val="24"/>
        </w:rPr>
      </w:pPr>
      <w:r w:rsidRPr="003851E0">
        <w:rPr>
          <w:rFonts w:ascii="Arial" w:eastAsia="Calibri" w:hAnsi="Arial" w:cs="Arial"/>
          <w:sz w:val="24"/>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3851E0" w:rsidRPr="003851E0" w:rsidRDefault="003851E0" w:rsidP="003851E0">
      <w:pPr>
        <w:numPr>
          <w:ilvl w:val="0"/>
          <w:numId w:val="9"/>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w odniesieniu do Pani/Pana danych osobowych decyzje nie będą podejmowane w sposób zautomatyzowany, stosowanie do art. 22 RODO;</w:t>
      </w:r>
    </w:p>
    <w:p w:rsidR="003851E0" w:rsidRPr="003851E0" w:rsidRDefault="003851E0" w:rsidP="003851E0">
      <w:pPr>
        <w:numPr>
          <w:ilvl w:val="0"/>
          <w:numId w:val="9"/>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posiada Pani/Pan:</w:t>
      </w:r>
    </w:p>
    <w:p w:rsidR="003851E0" w:rsidRPr="003851E0" w:rsidRDefault="003851E0" w:rsidP="003851E0">
      <w:pPr>
        <w:numPr>
          <w:ilvl w:val="0"/>
          <w:numId w:val="10"/>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na podstawie art. 15 RODO prawo dostępu do danych osobowych Pani/Pana dotyczących;</w:t>
      </w:r>
    </w:p>
    <w:p w:rsidR="003851E0" w:rsidRPr="003851E0" w:rsidRDefault="003851E0" w:rsidP="003851E0">
      <w:pPr>
        <w:numPr>
          <w:ilvl w:val="0"/>
          <w:numId w:val="10"/>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na podstawie art. 16 RODO prawo do sprostowania Pani/Pana danych osobowych </w:t>
      </w:r>
      <w:r w:rsidRPr="003851E0">
        <w:rPr>
          <w:rFonts w:ascii="Arial" w:eastAsia="Calibri" w:hAnsi="Arial" w:cs="Arial"/>
          <w:b/>
          <w:sz w:val="24"/>
          <w:szCs w:val="24"/>
          <w:vertAlign w:val="superscript"/>
        </w:rPr>
        <w:t>**</w:t>
      </w:r>
      <w:r w:rsidRPr="003851E0">
        <w:rPr>
          <w:rFonts w:ascii="Arial" w:eastAsia="Calibri" w:hAnsi="Arial" w:cs="Arial"/>
          <w:sz w:val="24"/>
          <w:szCs w:val="24"/>
        </w:rPr>
        <w:t>;</w:t>
      </w:r>
    </w:p>
    <w:p w:rsidR="003851E0" w:rsidRPr="003851E0" w:rsidRDefault="003851E0" w:rsidP="003851E0">
      <w:pPr>
        <w:numPr>
          <w:ilvl w:val="0"/>
          <w:numId w:val="10"/>
        </w:num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na podstawie art. 18 RODO prawo żądania od administratora ograniczenia przetwarzania danych osobowych z zastrzeżeniem przypadków, o których mowa w art. 18 ust. 2 RODO ***;  </w:t>
      </w:r>
    </w:p>
    <w:p w:rsidR="003851E0" w:rsidRPr="003851E0" w:rsidRDefault="003851E0" w:rsidP="003851E0">
      <w:pPr>
        <w:numPr>
          <w:ilvl w:val="0"/>
          <w:numId w:val="10"/>
        </w:numPr>
        <w:suppressAutoHyphens/>
        <w:spacing w:after="0" w:line="360" w:lineRule="auto"/>
        <w:jc w:val="both"/>
        <w:rPr>
          <w:rFonts w:ascii="Arial" w:eastAsia="Calibri" w:hAnsi="Arial" w:cs="Arial"/>
          <w:i/>
          <w:sz w:val="24"/>
          <w:szCs w:val="24"/>
        </w:rPr>
      </w:pPr>
      <w:r w:rsidRPr="003851E0">
        <w:rPr>
          <w:rFonts w:ascii="Arial" w:eastAsia="Calibri" w:hAnsi="Arial" w:cs="Arial"/>
          <w:sz w:val="24"/>
          <w:szCs w:val="24"/>
        </w:rPr>
        <w:t>prawo do wniesienia skargi do Prezesa Urzędu Ochrony Danych Osobowych, gdy uzna Pani/Pan, że przetwarzanie danych osobowych Pani/Pana dotyczących narusza przepisy RODO;</w:t>
      </w:r>
    </w:p>
    <w:p w:rsidR="003851E0" w:rsidRPr="003851E0" w:rsidRDefault="003851E0" w:rsidP="003851E0">
      <w:pPr>
        <w:numPr>
          <w:ilvl w:val="0"/>
          <w:numId w:val="9"/>
        </w:numPr>
        <w:suppressAutoHyphens/>
        <w:spacing w:after="0" w:line="360" w:lineRule="auto"/>
        <w:jc w:val="both"/>
        <w:rPr>
          <w:rFonts w:ascii="Arial" w:eastAsia="Calibri" w:hAnsi="Arial" w:cs="Arial"/>
          <w:i/>
          <w:sz w:val="24"/>
          <w:szCs w:val="24"/>
        </w:rPr>
      </w:pPr>
      <w:r w:rsidRPr="003851E0">
        <w:rPr>
          <w:rFonts w:ascii="Arial" w:eastAsia="Calibri" w:hAnsi="Arial" w:cs="Arial"/>
          <w:sz w:val="24"/>
          <w:szCs w:val="24"/>
        </w:rPr>
        <w:t>nie przysługuje Pani/Panu:</w:t>
      </w:r>
    </w:p>
    <w:p w:rsidR="003851E0" w:rsidRPr="003851E0" w:rsidRDefault="003851E0" w:rsidP="003851E0">
      <w:pPr>
        <w:numPr>
          <w:ilvl w:val="0"/>
          <w:numId w:val="11"/>
        </w:numPr>
        <w:suppressAutoHyphens/>
        <w:spacing w:after="0" w:line="360" w:lineRule="auto"/>
        <w:jc w:val="both"/>
        <w:rPr>
          <w:rFonts w:ascii="Arial" w:eastAsia="Calibri" w:hAnsi="Arial" w:cs="Arial"/>
          <w:i/>
          <w:sz w:val="24"/>
          <w:szCs w:val="24"/>
        </w:rPr>
      </w:pPr>
      <w:r w:rsidRPr="003851E0">
        <w:rPr>
          <w:rFonts w:ascii="Arial" w:eastAsia="Calibri" w:hAnsi="Arial" w:cs="Arial"/>
          <w:sz w:val="24"/>
          <w:szCs w:val="24"/>
        </w:rPr>
        <w:lastRenderedPageBreak/>
        <w:t>w związku z art. 17 ust. 3 lit. b, d lub e RODO prawo do usunięcia danych osobowych;</w:t>
      </w:r>
    </w:p>
    <w:p w:rsidR="003851E0" w:rsidRPr="003851E0" w:rsidRDefault="003851E0" w:rsidP="003851E0">
      <w:pPr>
        <w:numPr>
          <w:ilvl w:val="0"/>
          <w:numId w:val="11"/>
        </w:numPr>
        <w:suppressAutoHyphens/>
        <w:spacing w:after="0" w:line="360" w:lineRule="auto"/>
        <w:jc w:val="both"/>
        <w:rPr>
          <w:rFonts w:ascii="Arial" w:eastAsia="Calibri" w:hAnsi="Arial" w:cs="Arial"/>
          <w:b/>
          <w:i/>
          <w:sz w:val="24"/>
          <w:szCs w:val="24"/>
        </w:rPr>
      </w:pPr>
      <w:r w:rsidRPr="003851E0">
        <w:rPr>
          <w:rFonts w:ascii="Arial" w:eastAsia="Calibri" w:hAnsi="Arial" w:cs="Arial"/>
          <w:sz w:val="24"/>
          <w:szCs w:val="24"/>
        </w:rPr>
        <w:t>prawo do przenoszenia danych osobowych, o którym mowa w art. 20 RODO;</w:t>
      </w:r>
    </w:p>
    <w:p w:rsidR="003851E0" w:rsidRPr="003851E0" w:rsidRDefault="003851E0" w:rsidP="003851E0">
      <w:pPr>
        <w:numPr>
          <w:ilvl w:val="0"/>
          <w:numId w:val="11"/>
        </w:numPr>
        <w:suppressAutoHyphens/>
        <w:spacing w:after="0" w:line="360" w:lineRule="auto"/>
        <w:jc w:val="both"/>
        <w:rPr>
          <w:rFonts w:ascii="Arial" w:eastAsia="Calibri" w:hAnsi="Arial" w:cs="Arial"/>
          <w:b/>
          <w:i/>
          <w:sz w:val="24"/>
          <w:szCs w:val="24"/>
        </w:rPr>
      </w:pPr>
      <w:r w:rsidRPr="003851E0">
        <w:rPr>
          <w:rFonts w:ascii="Arial" w:eastAsia="Calibri" w:hAnsi="Arial" w:cs="Arial"/>
          <w:b/>
          <w:sz w:val="24"/>
          <w:szCs w:val="24"/>
        </w:rPr>
        <w:t>na podstawie art. 21 RODO prawo sprzeciwu, wobec przetwarzania danych osobowych, gdyż podstawą prawną przetwarzania Pani/Pana danych osobowych jest art. 6 ust. 1 lit. c RODO</w:t>
      </w:r>
      <w:r w:rsidRPr="003851E0">
        <w:rPr>
          <w:rFonts w:ascii="Arial" w:eastAsia="Calibri" w:hAnsi="Arial" w:cs="Arial"/>
          <w:sz w:val="24"/>
          <w:szCs w:val="24"/>
        </w:rPr>
        <w:t>.</w:t>
      </w:r>
    </w:p>
    <w:p w:rsidR="003851E0" w:rsidRPr="003851E0" w:rsidRDefault="003851E0" w:rsidP="003851E0">
      <w:pPr>
        <w:suppressAutoHyphens/>
        <w:spacing w:after="0" w:line="360" w:lineRule="auto"/>
        <w:jc w:val="both"/>
        <w:rPr>
          <w:rFonts w:ascii="Arial" w:eastAsia="Calibri" w:hAnsi="Arial" w:cs="Arial"/>
          <w:i/>
          <w:sz w:val="24"/>
          <w:szCs w:val="24"/>
        </w:rPr>
      </w:pPr>
      <w:r w:rsidRPr="003851E0">
        <w:rPr>
          <w:rFonts w:ascii="Arial" w:eastAsia="Calibri" w:hAnsi="Arial" w:cs="Arial"/>
          <w:b/>
          <w:i/>
          <w:sz w:val="24"/>
          <w:szCs w:val="24"/>
          <w:vertAlign w:val="superscript"/>
        </w:rPr>
        <w:t xml:space="preserve">** </w:t>
      </w:r>
      <w:r w:rsidRPr="003851E0">
        <w:rPr>
          <w:rFonts w:ascii="Arial" w:eastAsia="Calibri" w:hAnsi="Arial" w:cs="Arial"/>
          <w:b/>
          <w:i/>
          <w:sz w:val="24"/>
          <w:szCs w:val="24"/>
        </w:rPr>
        <w:t>Wyjaśnienie:</w:t>
      </w:r>
      <w:r w:rsidRPr="003851E0">
        <w:rPr>
          <w:rFonts w:ascii="Arial" w:eastAsia="Calibri" w:hAnsi="Arial" w:cs="Arial"/>
          <w:i/>
          <w:sz w:val="24"/>
          <w:szCs w:val="24"/>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3851E0" w:rsidRPr="003851E0" w:rsidRDefault="003851E0" w:rsidP="003851E0">
      <w:pPr>
        <w:suppressAutoHyphens/>
        <w:spacing w:after="0" w:line="360" w:lineRule="auto"/>
        <w:jc w:val="both"/>
        <w:rPr>
          <w:rFonts w:ascii="Arial" w:eastAsia="Calibri" w:hAnsi="Arial" w:cs="Arial"/>
          <w:i/>
          <w:sz w:val="24"/>
          <w:szCs w:val="24"/>
        </w:rPr>
      </w:pPr>
      <w:r w:rsidRPr="003851E0">
        <w:rPr>
          <w:rFonts w:ascii="Arial" w:eastAsia="Calibri" w:hAnsi="Arial" w:cs="Arial"/>
          <w:b/>
          <w:i/>
          <w:sz w:val="24"/>
          <w:szCs w:val="24"/>
          <w:vertAlign w:val="superscript"/>
        </w:rPr>
        <w:t xml:space="preserve">*** </w:t>
      </w:r>
      <w:r w:rsidRPr="003851E0">
        <w:rPr>
          <w:rFonts w:ascii="Arial" w:eastAsia="Calibri" w:hAnsi="Arial" w:cs="Arial"/>
          <w:b/>
          <w:i/>
          <w:sz w:val="24"/>
          <w:szCs w:val="24"/>
        </w:rPr>
        <w:t>Wyjaśnienie:</w:t>
      </w:r>
      <w:r w:rsidRPr="003851E0">
        <w:rPr>
          <w:rFonts w:ascii="Arial" w:eastAsia="Calibri" w:hAnsi="Arial" w:cs="Arial"/>
          <w:i/>
          <w:sz w:val="24"/>
          <w:szCs w:val="24"/>
        </w:rPr>
        <w:t xml:space="preserve"> prawo do ograniczenia przetwarzania nie ma zastosowania </w:t>
      </w:r>
      <w:r w:rsidRPr="003851E0">
        <w:rPr>
          <w:rFonts w:ascii="Arial" w:eastAsia="Calibri" w:hAnsi="Arial" w:cs="Arial"/>
          <w:i/>
          <w:sz w:val="24"/>
          <w:szCs w:val="24"/>
        </w:rPr>
        <w:br/>
        <w:t xml:space="preserve">w odniesieniu do przechowywania, w celu zapewnienia korzystania ze środków ochrony prawnej lub w celu ochrony praw innej osoby fizycznej lub prawnej, lub </w:t>
      </w:r>
      <w:r w:rsidRPr="003851E0">
        <w:rPr>
          <w:rFonts w:ascii="Arial" w:eastAsia="Calibri" w:hAnsi="Arial" w:cs="Arial"/>
          <w:i/>
          <w:sz w:val="24"/>
          <w:szCs w:val="24"/>
        </w:rPr>
        <w:br/>
        <w:t>z uwagi na ważne względy interesu publicznego Unii Europejskiej lub państwa członkowskiego.</w:t>
      </w:r>
    </w:p>
    <w:p w:rsidR="003851E0" w:rsidRPr="003851E0" w:rsidRDefault="003851E0" w:rsidP="003851E0">
      <w:pPr>
        <w:suppressAutoHyphens/>
        <w:spacing w:after="0" w:line="360" w:lineRule="auto"/>
        <w:jc w:val="both"/>
        <w:rPr>
          <w:rFonts w:ascii="Arial" w:eastAsia="Calibri" w:hAnsi="Arial" w:cs="Arial"/>
          <w:b/>
          <w:sz w:val="24"/>
          <w:szCs w:val="24"/>
          <w:u w:val="single"/>
        </w:rPr>
      </w:pPr>
      <w:r w:rsidRPr="003851E0">
        <w:rPr>
          <w:rFonts w:ascii="Arial" w:eastAsia="Calibri" w:hAnsi="Arial" w:cs="Arial"/>
          <w:b/>
          <w:sz w:val="24"/>
          <w:szCs w:val="24"/>
          <w:u w:val="single"/>
        </w:rPr>
        <w:t>XIX. INFORMACJE DODATKOWE</w:t>
      </w:r>
    </w:p>
    <w:p w:rsidR="003851E0" w:rsidRPr="003851E0" w:rsidRDefault="003851E0" w:rsidP="003851E0">
      <w:pPr>
        <w:numPr>
          <w:ilvl w:val="0"/>
          <w:numId w:val="24"/>
        </w:numPr>
        <w:suppressAutoHyphens/>
        <w:spacing w:after="0" w:line="360" w:lineRule="auto"/>
        <w:contextualSpacing/>
        <w:jc w:val="both"/>
        <w:rPr>
          <w:rFonts w:ascii="Arial" w:eastAsia="Calibri" w:hAnsi="Arial" w:cs="Arial"/>
          <w:b/>
          <w:sz w:val="20"/>
          <w:szCs w:val="24"/>
          <w:lang w:eastAsia="pl-PL"/>
        </w:rPr>
      </w:pPr>
      <w:r w:rsidRPr="003851E0">
        <w:rPr>
          <w:rFonts w:ascii="Arial" w:eastAsia="Calibri" w:hAnsi="Arial" w:cs="Arial"/>
          <w:b/>
          <w:sz w:val="24"/>
          <w:szCs w:val="24"/>
          <w:lang w:eastAsia="pl-PL"/>
        </w:rPr>
        <w:t>Zamówienie jest finansowane w ramach Ogłoszenia Wojewody Mazowieckiego o naborze wniosków o udzielenie dotacji na realizację zadań własnych z zakresu ochrony ludności i obrony cywilnej w ramach Obszaru II – „Zabezpieczenie logistyczne i zapewnienie ciągłości dostaw”</w:t>
      </w:r>
    </w:p>
    <w:p w:rsidR="003851E0" w:rsidRPr="003851E0" w:rsidRDefault="003851E0" w:rsidP="003851E0">
      <w:pPr>
        <w:widowControl w:val="0"/>
        <w:numPr>
          <w:ilvl w:val="0"/>
          <w:numId w:val="12"/>
        </w:numPr>
        <w:shd w:val="clear" w:color="auto" w:fill="FFFFFF"/>
        <w:tabs>
          <w:tab w:val="left" w:pos="142"/>
          <w:tab w:val="left" w:pos="284"/>
          <w:tab w:val="left" w:pos="426"/>
        </w:tabs>
        <w:suppressAutoHyphens/>
        <w:spacing w:after="0" w:line="360" w:lineRule="auto"/>
        <w:ind w:right="10"/>
        <w:jc w:val="both"/>
        <w:rPr>
          <w:rFonts w:ascii="Arial" w:eastAsia="Calibri" w:hAnsi="Arial" w:cs="Arial"/>
          <w:spacing w:val="-15"/>
          <w:sz w:val="24"/>
          <w:szCs w:val="24"/>
        </w:rPr>
      </w:pPr>
      <w:r w:rsidRPr="003851E0">
        <w:rPr>
          <w:rFonts w:ascii="Arial" w:eastAsia="Calibri" w:hAnsi="Arial" w:cs="Arial"/>
          <w:b/>
          <w:bCs/>
          <w:sz w:val="24"/>
          <w:szCs w:val="24"/>
        </w:rPr>
        <w:t>Gdziekolwiek w Specyfikacji Warunków Zamówienia przywołane są normy, lub nazwy własne lub znaki towarowe lub patenty lub pochodzenie, źródło lub szczególny proces, który charakteryzuje produkty dostarczane przez konkretnego Wykonawcę, Zamawiający dopuszcza rozwiązania równoważne.</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Wszelkie czynności podejmowane przez Wykonawcę w toku Postępowania wymagają dla swej skuteczności</w:t>
      </w:r>
      <w:r w:rsidRPr="003851E0">
        <w:rPr>
          <w:rFonts w:ascii="Arial" w:eastAsia="Calibri" w:hAnsi="Arial" w:cs="Arial"/>
          <w:sz w:val="24"/>
          <w:szCs w:val="24"/>
          <w:lang w:val="it-IT"/>
        </w:rPr>
        <w:t xml:space="preserve"> do</w:t>
      </w:r>
      <w:r w:rsidRPr="003851E0">
        <w:rPr>
          <w:rFonts w:ascii="Arial" w:eastAsia="Calibri" w:hAnsi="Arial" w:cs="Arial"/>
          <w:sz w:val="24"/>
          <w:szCs w:val="24"/>
        </w:rPr>
        <w:t>łączenia dokument</w:t>
      </w:r>
      <w:r w:rsidRPr="003851E0">
        <w:rPr>
          <w:rFonts w:ascii="Arial" w:eastAsia="Calibri" w:hAnsi="Arial" w:cs="Arial"/>
          <w:sz w:val="24"/>
          <w:szCs w:val="24"/>
          <w:lang w:val="es-ES_tradnl"/>
        </w:rPr>
        <w:t>ó</w:t>
      </w:r>
      <w:r w:rsidRPr="003851E0">
        <w:rPr>
          <w:rFonts w:ascii="Arial" w:eastAsia="Calibri" w:hAnsi="Arial" w:cs="Arial"/>
          <w:sz w:val="24"/>
          <w:szCs w:val="24"/>
        </w:rPr>
        <w:t>w potwierdzających uprawnienie osoby podpisującej do reprezentowania Wykonawcy. Powyższe nie dotyczy sytuacji, gdy Zamawiający dysponuje już odpowiednimi dokumentami złożonymi w toku Postępowania.</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Zamawiający nie zamierza zwołać zebrania </w:t>
      </w:r>
      <w:proofErr w:type="spellStart"/>
      <w:r w:rsidRPr="003851E0">
        <w:rPr>
          <w:rFonts w:ascii="Arial" w:eastAsia="Calibri" w:hAnsi="Arial" w:cs="Arial"/>
          <w:sz w:val="24"/>
          <w:szCs w:val="24"/>
        </w:rPr>
        <w:t>Wykonawc</w:t>
      </w:r>
      <w:proofErr w:type="spellEnd"/>
      <w:r w:rsidRPr="003851E0">
        <w:rPr>
          <w:rFonts w:ascii="Arial" w:eastAsia="Calibri" w:hAnsi="Arial" w:cs="Arial"/>
          <w:sz w:val="24"/>
          <w:szCs w:val="24"/>
          <w:lang w:val="es-ES_tradnl"/>
        </w:rPr>
        <w:t>ó</w:t>
      </w:r>
      <w:r w:rsidRPr="003851E0">
        <w:rPr>
          <w:rFonts w:ascii="Arial" w:eastAsia="Calibri" w:hAnsi="Arial" w:cs="Arial"/>
          <w:sz w:val="24"/>
          <w:szCs w:val="24"/>
        </w:rPr>
        <w:t>w.</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dopuszcza możliwości składania ofert wariantowych.</w:t>
      </w:r>
    </w:p>
    <w:p w:rsidR="003851E0" w:rsidRPr="003851E0" w:rsidRDefault="003851E0" w:rsidP="003851E0">
      <w:pPr>
        <w:widowControl w:val="0"/>
        <w:numPr>
          <w:ilvl w:val="0"/>
          <w:numId w:val="12"/>
        </w:numPr>
        <w:shd w:val="clear" w:color="auto" w:fill="FFFFFF"/>
        <w:tabs>
          <w:tab w:val="left" w:pos="142"/>
          <w:tab w:val="left" w:pos="284"/>
          <w:tab w:val="left" w:pos="426"/>
        </w:tabs>
        <w:suppressAutoHyphens/>
        <w:spacing w:after="0" w:line="360" w:lineRule="auto"/>
        <w:ind w:right="10"/>
        <w:jc w:val="both"/>
        <w:rPr>
          <w:rFonts w:ascii="Arial" w:eastAsia="Calibri" w:hAnsi="Arial" w:cs="Arial"/>
          <w:sz w:val="24"/>
          <w:szCs w:val="24"/>
        </w:rPr>
      </w:pPr>
      <w:r w:rsidRPr="003851E0">
        <w:rPr>
          <w:rFonts w:ascii="Arial" w:eastAsia="Calibri" w:hAnsi="Arial" w:cs="Arial"/>
          <w:sz w:val="24"/>
          <w:szCs w:val="24"/>
        </w:rPr>
        <w:lastRenderedPageBreak/>
        <w:t>Zamawiający nie przewiduje zwrotu kosztów udziału w Postępowaniu, z wyjątkiem sytuacji opisanej  w art. 261 ustawy PZP.</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przewiduje prowadzenia aukcji elektronicznej.</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przewiduje stosowania dynamicznego systemu zakup</w:t>
      </w:r>
      <w:r w:rsidRPr="003851E0">
        <w:rPr>
          <w:rFonts w:ascii="Arial" w:eastAsia="Calibri" w:hAnsi="Arial" w:cs="Arial"/>
          <w:sz w:val="24"/>
          <w:szCs w:val="24"/>
          <w:lang w:val="es-ES_tradnl"/>
        </w:rPr>
        <w:t>ó</w:t>
      </w:r>
      <w:r w:rsidRPr="003851E0">
        <w:rPr>
          <w:rFonts w:ascii="Arial" w:eastAsia="Calibri" w:hAnsi="Arial" w:cs="Arial"/>
          <w:sz w:val="24"/>
          <w:szCs w:val="24"/>
        </w:rPr>
        <w:t>w.</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przewiduje zawarcia umowy ramowej.</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wymaga wniesienia zabezpieczenia należytego wykonania umowy.</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 xml:space="preserve">Wykonawca może powierzyć wykonanie części </w:t>
      </w:r>
      <w:proofErr w:type="spellStart"/>
      <w:r w:rsidRPr="003851E0">
        <w:rPr>
          <w:rFonts w:ascii="Arial" w:eastAsia="Calibri" w:hAnsi="Arial" w:cs="Arial"/>
          <w:sz w:val="24"/>
          <w:szCs w:val="24"/>
        </w:rPr>
        <w:t>zam</w:t>
      </w:r>
      <w:proofErr w:type="spellEnd"/>
      <w:r w:rsidRPr="003851E0">
        <w:rPr>
          <w:rFonts w:ascii="Arial" w:eastAsia="Calibri" w:hAnsi="Arial" w:cs="Arial"/>
          <w:sz w:val="24"/>
          <w:szCs w:val="24"/>
          <w:lang w:val="es-ES_tradnl"/>
        </w:rPr>
        <w:t>ó</w:t>
      </w:r>
      <w:proofErr w:type="spellStart"/>
      <w:r w:rsidRPr="003851E0">
        <w:rPr>
          <w:rFonts w:ascii="Arial" w:eastAsia="Calibri" w:hAnsi="Arial" w:cs="Arial"/>
          <w:sz w:val="24"/>
          <w:szCs w:val="24"/>
        </w:rPr>
        <w:t>wienia</w:t>
      </w:r>
      <w:proofErr w:type="spellEnd"/>
      <w:r w:rsidRPr="003851E0">
        <w:rPr>
          <w:rFonts w:ascii="Arial" w:eastAsia="Calibri" w:hAnsi="Arial" w:cs="Arial"/>
          <w:sz w:val="24"/>
          <w:szCs w:val="24"/>
        </w:rPr>
        <w:t xml:space="preserve"> podwykonawcy.</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nie przewiduje wyboru najkorzystniejszej oferty z możliwością prowadzenia negocjacji.</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rPr>
      </w:pPr>
      <w:r w:rsidRPr="003851E0">
        <w:rPr>
          <w:rFonts w:ascii="Arial" w:eastAsia="Calibri" w:hAnsi="Arial" w:cs="Arial"/>
          <w:bCs/>
          <w:sz w:val="24"/>
          <w:szCs w:val="24"/>
        </w:rPr>
        <w:t>Informacja o sposobie komunikowania się Zamawiającego z Wykonawcami w inny sposób niż przy użyciu środków komunikacji elektronicznej w przypadku zaistnienia jednej z sytuacji określonych w art. 65 ust. 1, art. 66 i art. 69 – NIE DOTYCZY.</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rPr>
      </w:pPr>
      <w:r w:rsidRPr="003851E0">
        <w:rPr>
          <w:rFonts w:ascii="Arial" w:eastAsia="Calibri" w:hAnsi="Arial" w:cs="Arial"/>
          <w:bCs/>
          <w:sz w:val="24"/>
          <w:szCs w:val="24"/>
        </w:rPr>
        <w:t xml:space="preserve">Zamawiający udzielił pełnomocnictwa do przygotowania i przeprowadzenia postępowania o udzielenie zamówienia publicznego. Pełnomocnictwo nie upoważnia Pełnomocnika Zamawiającego do podpisania umów w sprawie zamówienia publicznego. </w:t>
      </w:r>
    </w:p>
    <w:p w:rsidR="003851E0" w:rsidRPr="003851E0" w:rsidRDefault="003851E0" w:rsidP="003851E0">
      <w:pPr>
        <w:numPr>
          <w:ilvl w:val="0"/>
          <w:numId w:val="12"/>
        </w:numPr>
        <w:tabs>
          <w:tab w:val="left" w:pos="142"/>
          <w:tab w:val="left" w:pos="284"/>
          <w:tab w:val="left" w:pos="426"/>
        </w:tabs>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Zamawiający unieważnia postępowanie o udzielenie zamówienia jeżeli środki publiczne, które zamawiający zamierzał przeznaczyć na sfinansowanie całości lub części zamówienia, nie zostały mu przyznane na podstawie art. 310 PZP.</w:t>
      </w:r>
    </w:p>
    <w:p w:rsidR="003851E0" w:rsidRPr="003851E0" w:rsidRDefault="003851E0" w:rsidP="003851E0">
      <w:pPr>
        <w:tabs>
          <w:tab w:val="left" w:pos="5325"/>
        </w:tabs>
        <w:suppressAutoHyphens/>
        <w:spacing w:after="0" w:line="360" w:lineRule="auto"/>
        <w:jc w:val="right"/>
        <w:rPr>
          <w:rFonts w:ascii="Times New Roman" w:eastAsia="Calibri" w:hAnsi="Times New Roman" w:cs="Times New Roman"/>
          <w:bCs/>
          <w:color w:val="FF0000"/>
        </w:rPr>
      </w:pPr>
      <w:r w:rsidRPr="003851E0">
        <w:rPr>
          <w:rFonts w:ascii="Times New Roman" w:eastAsia="Calibri" w:hAnsi="Times New Roman" w:cs="Times New Roman"/>
          <w:bCs/>
          <w:color w:val="FF0000"/>
        </w:rPr>
        <w:tab/>
      </w:r>
    </w:p>
    <w:p w:rsidR="003851E0" w:rsidRPr="003851E0" w:rsidRDefault="003851E0" w:rsidP="003851E0">
      <w:pPr>
        <w:tabs>
          <w:tab w:val="left" w:pos="5325"/>
        </w:tabs>
        <w:suppressAutoHyphens/>
        <w:spacing w:after="0" w:line="360" w:lineRule="auto"/>
        <w:jc w:val="right"/>
        <w:rPr>
          <w:rFonts w:ascii="Times New Roman" w:eastAsia="Calibri" w:hAnsi="Times New Roman" w:cs="Times New Roman"/>
          <w:bCs/>
        </w:rPr>
      </w:pPr>
    </w:p>
    <w:p w:rsidR="003851E0" w:rsidRPr="003851E0" w:rsidRDefault="003851E0" w:rsidP="003851E0">
      <w:pPr>
        <w:tabs>
          <w:tab w:val="left" w:pos="5325"/>
        </w:tabs>
        <w:suppressAutoHyphens/>
        <w:spacing w:after="0" w:line="360" w:lineRule="auto"/>
        <w:jc w:val="center"/>
        <w:rPr>
          <w:rFonts w:ascii="Times New Roman" w:eastAsia="Calibri" w:hAnsi="Times New Roman" w:cs="Times New Roman"/>
          <w:bCs/>
        </w:rPr>
      </w:pPr>
      <w:r w:rsidRPr="003851E0">
        <w:rPr>
          <w:rFonts w:ascii="Times New Roman" w:eastAsia="Calibri" w:hAnsi="Times New Roman" w:cs="Times New Roman"/>
          <w:bCs/>
        </w:rPr>
        <w:tab/>
      </w:r>
      <w:r w:rsidRPr="003851E0">
        <w:rPr>
          <w:rFonts w:ascii="Times New Roman" w:eastAsia="Calibri" w:hAnsi="Times New Roman" w:cs="Times New Roman"/>
          <w:bCs/>
        </w:rPr>
        <w:tab/>
      </w:r>
      <w:r w:rsidRPr="003851E0">
        <w:rPr>
          <w:rFonts w:ascii="Arial" w:eastAsia="Calibri" w:hAnsi="Arial" w:cs="Arial"/>
          <w:sz w:val="24"/>
          <w:szCs w:val="24"/>
        </w:rPr>
        <w:t>Zatwierdzam</w:t>
      </w:r>
      <w:r w:rsidRPr="003851E0">
        <w:rPr>
          <w:rFonts w:ascii="Arial" w:eastAsia="Calibri" w:hAnsi="Arial" w:cs="Arial"/>
          <w:sz w:val="24"/>
          <w:szCs w:val="24"/>
        </w:rPr>
        <w:tab/>
      </w:r>
    </w:p>
    <w:p w:rsidR="003851E0" w:rsidRPr="003851E0" w:rsidRDefault="003851E0" w:rsidP="003851E0">
      <w:pPr>
        <w:suppressAutoHyphens/>
        <w:spacing w:after="0" w:line="240" w:lineRule="auto"/>
        <w:jc w:val="right"/>
        <w:rPr>
          <w:rFonts w:ascii="Arial" w:eastAsia="Calibri" w:hAnsi="Arial" w:cs="Arial"/>
          <w:sz w:val="24"/>
          <w:szCs w:val="24"/>
        </w:rPr>
      </w:pPr>
    </w:p>
    <w:p w:rsidR="003851E0" w:rsidRPr="003851E0" w:rsidRDefault="003851E0" w:rsidP="003851E0">
      <w:pPr>
        <w:suppressAutoHyphens/>
        <w:spacing w:after="0" w:line="240" w:lineRule="auto"/>
        <w:jc w:val="right"/>
        <w:rPr>
          <w:rFonts w:ascii="Arial" w:eastAsia="Calibri" w:hAnsi="Arial" w:cs="Arial"/>
          <w:sz w:val="24"/>
          <w:szCs w:val="24"/>
        </w:rPr>
      </w:pPr>
    </w:p>
    <w:p w:rsidR="003851E0" w:rsidRPr="003851E0" w:rsidRDefault="003851E0" w:rsidP="003851E0">
      <w:pPr>
        <w:suppressAutoHyphens/>
        <w:spacing w:after="0" w:line="240" w:lineRule="auto"/>
        <w:jc w:val="right"/>
        <w:rPr>
          <w:rFonts w:ascii="Arial" w:eastAsia="Calibri" w:hAnsi="Arial" w:cs="Arial"/>
          <w:sz w:val="24"/>
          <w:szCs w:val="24"/>
        </w:rPr>
      </w:pPr>
    </w:p>
    <w:p w:rsidR="003851E0" w:rsidRPr="003851E0" w:rsidRDefault="003851E0" w:rsidP="003851E0">
      <w:pPr>
        <w:suppressAutoHyphens/>
        <w:spacing w:after="0" w:line="240" w:lineRule="auto"/>
        <w:jc w:val="right"/>
        <w:rPr>
          <w:rFonts w:ascii="Arial" w:eastAsia="Calibri" w:hAnsi="Arial" w:cs="Arial"/>
          <w:sz w:val="24"/>
          <w:szCs w:val="24"/>
        </w:rPr>
      </w:pPr>
    </w:p>
    <w:p w:rsidR="003851E0" w:rsidRPr="003851E0" w:rsidRDefault="003851E0" w:rsidP="003851E0">
      <w:pPr>
        <w:suppressAutoHyphens/>
        <w:spacing w:after="0" w:line="240" w:lineRule="auto"/>
        <w:jc w:val="right"/>
        <w:rPr>
          <w:rFonts w:ascii="Arial" w:eastAsia="Calibri" w:hAnsi="Arial" w:cs="Arial"/>
          <w:sz w:val="24"/>
          <w:szCs w:val="24"/>
        </w:rPr>
      </w:pPr>
      <w:r w:rsidRPr="003851E0">
        <w:rPr>
          <w:rFonts w:ascii="Arial" w:eastAsia="Calibri" w:hAnsi="Arial" w:cs="Arial"/>
          <w:sz w:val="24"/>
          <w:szCs w:val="24"/>
        </w:rPr>
        <w:t>................................................................................</w:t>
      </w:r>
    </w:p>
    <w:p w:rsidR="003851E0" w:rsidRPr="003851E0" w:rsidRDefault="003851E0" w:rsidP="003851E0">
      <w:pPr>
        <w:suppressAutoHyphens/>
        <w:spacing w:after="0" w:line="240" w:lineRule="auto"/>
        <w:jc w:val="center"/>
        <w:rPr>
          <w:rFonts w:ascii="Arial" w:eastAsia="Calibri" w:hAnsi="Arial" w:cs="Arial"/>
          <w:sz w:val="24"/>
          <w:szCs w:val="24"/>
        </w:rPr>
      </w:pPr>
      <w:r w:rsidRPr="003851E0">
        <w:rPr>
          <w:rFonts w:ascii="Arial" w:eastAsia="Calibri" w:hAnsi="Arial" w:cs="Arial"/>
          <w:sz w:val="24"/>
          <w:szCs w:val="24"/>
        </w:rPr>
        <w:t xml:space="preserve">                                                                      data/podpis</w:t>
      </w:r>
    </w:p>
    <w:p w:rsidR="003851E0" w:rsidRPr="003851E0" w:rsidRDefault="003851E0" w:rsidP="003851E0">
      <w:pPr>
        <w:suppressAutoHyphens/>
        <w:spacing w:after="0" w:line="240" w:lineRule="auto"/>
        <w:rPr>
          <w:rFonts w:ascii="Times New Roman" w:eastAsia="Calibri" w:hAnsi="Times New Roman" w:cs="Times New Roman"/>
          <w:b/>
          <w:color w:val="FF0000"/>
        </w:rPr>
      </w:pPr>
    </w:p>
    <w:p w:rsidR="003851E0" w:rsidRPr="003851E0" w:rsidRDefault="003851E0" w:rsidP="003851E0">
      <w:pPr>
        <w:suppressAutoHyphens/>
        <w:spacing w:after="0" w:line="240" w:lineRule="auto"/>
        <w:jc w:val="right"/>
        <w:rPr>
          <w:rFonts w:ascii="Arial" w:eastAsia="Calibri" w:hAnsi="Arial" w:cs="Arial"/>
          <w:b/>
          <w:color w:val="FF0000"/>
          <w:sz w:val="24"/>
          <w:szCs w:val="24"/>
        </w:rPr>
      </w:pPr>
    </w:p>
    <w:p w:rsidR="003851E0" w:rsidRPr="003851E0" w:rsidRDefault="003851E0" w:rsidP="003851E0">
      <w:pPr>
        <w:suppressAutoHyphens/>
        <w:spacing w:after="0" w:line="240" w:lineRule="auto"/>
        <w:rPr>
          <w:rFonts w:ascii="Arial" w:eastAsia="Calibri" w:hAnsi="Arial" w:cs="Arial"/>
          <w:b/>
          <w:sz w:val="24"/>
          <w:szCs w:val="24"/>
        </w:rPr>
      </w:pPr>
    </w:p>
    <w:p w:rsidR="003851E0" w:rsidRPr="003851E0" w:rsidRDefault="003851E0" w:rsidP="003851E0">
      <w:pPr>
        <w:suppressAutoHyphens/>
        <w:spacing w:after="0" w:line="240" w:lineRule="auto"/>
        <w:jc w:val="center"/>
        <w:rPr>
          <w:rFonts w:ascii="Arial" w:eastAsia="Calibri" w:hAnsi="Arial" w:cs="Arial"/>
          <w:b/>
          <w:sz w:val="24"/>
          <w:szCs w:val="24"/>
        </w:rPr>
      </w:pPr>
    </w:p>
    <w:p w:rsidR="003851E0" w:rsidRPr="003851E0" w:rsidRDefault="003851E0" w:rsidP="003851E0">
      <w:pPr>
        <w:suppressAutoHyphens/>
        <w:spacing w:after="0" w:line="240" w:lineRule="auto"/>
        <w:jc w:val="center"/>
        <w:rPr>
          <w:rFonts w:ascii="Arial" w:eastAsia="Calibri" w:hAnsi="Arial" w:cs="Arial"/>
          <w:b/>
          <w:sz w:val="24"/>
          <w:szCs w:val="24"/>
        </w:rPr>
      </w:pPr>
    </w:p>
    <w:p w:rsidR="003851E0" w:rsidRPr="003851E0" w:rsidRDefault="003851E0" w:rsidP="003851E0">
      <w:pPr>
        <w:suppressAutoHyphens/>
        <w:spacing w:after="0" w:line="240" w:lineRule="auto"/>
        <w:jc w:val="center"/>
        <w:rPr>
          <w:rFonts w:ascii="Arial" w:eastAsia="Calibri" w:hAnsi="Arial" w:cs="Arial"/>
          <w:b/>
          <w:sz w:val="24"/>
          <w:szCs w:val="24"/>
        </w:rPr>
      </w:pPr>
    </w:p>
    <w:p w:rsidR="003851E0" w:rsidRPr="003851E0" w:rsidRDefault="003851E0" w:rsidP="003851E0">
      <w:pPr>
        <w:suppressAutoHyphens/>
        <w:spacing w:after="0" w:line="240" w:lineRule="auto"/>
        <w:jc w:val="center"/>
        <w:rPr>
          <w:rFonts w:ascii="Arial" w:eastAsia="Calibri" w:hAnsi="Arial" w:cs="Arial"/>
          <w:b/>
          <w:sz w:val="24"/>
          <w:szCs w:val="24"/>
        </w:rPr>
      </w:pPr>
    </w:p>
    <w:p w:rsidR="003851E0" w:rsidRDefault="003851E0" w:rsidP="003851E0">
      <w:pPr>
        <w:suppressAutoHyphens/>
        <w:spacing w:after="0" w:line="240" w:lineRule="auto"/>
        <w:jc w:val="right"/>
        <w:rPr>
          <w:rFonts w:ascii="Arial" w:eastAsia="Calibri" w:hAnsi="Arial" w:cs="Arial"/>
          <w:b/>
          <w:sz w:val="24"/>
          <w:szCs w:val="24"/>
        </w:rPr>
      </w:pPr>
    </w:p>
    <w:p w:rsid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lastRenderedPageBreak/>
        <w:t>ZAŁĄCZNIK NR 1 DO SWZ</w:t>
      </w: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340" w:lineRule="exact"/>
        <w:ind w:left="2124" w:hanging="2124"/>
        <w:jc w:val="center"/>
        <w:rPr>
          <w:rFonts w:ascii="Arial" w:eastAsia="Calibri" w:hAnsi="Arial" w:cs="Arial"/>
          <w:b/>
          <w:sz w:val="24"/>
          <w:szCs w:val="24"/>
        </w:rPr>
      </w:pPr>
      <w:r w:rsidRPr="003851E0">
        <w:rPr>
          <w:rFonts w:ascii="Arial" w:eastAsia="Calibri" w:hAnsi="Arial" w:cs="Arial"/>
          <w:b/>
          <w:sz w:val="24"/>
          <w:szCs w:val="24"/>
        </w:rPr>
        <w:t>FORMULARZ OFERTOWY</w:t>
      </w:r>
    </w:p>
    <w:p w:rsidR="003851E0" w:rsidRPr="003851E0" w:rsidRDefault="003851E0" w:rsidP="003851E0">
      <w:pPr>
        <w:suppressAutoHyphens/>
        <w:spacing w:after="0" w:line="340" w:lineRule="exact"/>
        <w:ind w:left="2124" w:hanging="2124"/>
        <w:jc w:val="center"/>
        <w:rPr>
          <w:rFonts w:ascii="Arial" w:eastAsia="Calibri" w:hAnsi="Arial" w:cs="Arial"/>
          <w:b/>
          <w:sz w:val="24"/>
          <w:szCs w:val="24"/>
        </w:rPr>
      </w:pPr>
      <w:r w:rsidRPr="003851E0">
        <w:rPr>
          <w:rFonts w:ascii="Arial" w:eastAsia="Calibri" w:hAnsi="Arial" w:cs="Arial"/>
          <w:b/>
          <w:sz w:val="24"/>
          <w:szCs w:val="24"/>
        </w:rPr>
        <w:t>dostępny na platformie e- zamówienia</w:t>
      </w:r>
    </w:p>
    <w:p w:rsidR="003851E0" w:rsidRPr="003851E0" w:rsidRDefault="003851E0" w:rsidP="003851E0">
      <w:pPr>
        <w:suppressAutoHyphens/>
        <w:spacing w:after="0" w:line="240" w:lineRule="auto"/>
        <w:jc w:val="right"/>
        <w:rPr>
          <w:rFonts w:ascii="Arial" w:eastAsia="Calibri" w:hAnsi="Arial" w:cs="Arial"/>
          <w:b/>
          <w:color w:val="FF0000"/>
          <w:sz w:val="24"/>
          <w:szCs w:val="24"/>
        </w:rPr>
      </w:pPr>
    </w:p>
    <w:p w:rsidR="003851E0" w:rsidRPr="003851E0" w:rsidRDefault="003851E0" w:rsidP="003851E0">
      <w:pPr>
        <w:suppressAutoHyphens/>
        <w:spacing w:after="0" w:line="240" w:lineRule="auto"/>
        <w:jc w:val="right"/>
        <w:rPr>
          <w:rFonts w:ascii="Arial" w:eastAsia="Calibri" w:hAnsi="Arial" w:cs="Arial"/>
          <w:b/>
          <w:color w:val="FF0000"/>
          <w:sz w:val="24"/>
          <w:szCs w:val="24"/>
        </w:rPr>
      </w:pPr>
    </w:p>
    <w:p w:rsidR="003851E0" w:rsidRPr="003851E0" w:rsidRDefault="003851E0" w:rsidP="003851E0">
      <w:pPr>
        <w:suppressAutoHyphens/>
        <w:spacing w:after="0" w:line="240" w:lineRule="auto"/>
        <w:rPr>
          <w:rFonts w:ascii="Arial" w:eastAsia="Calibri" w:hAnsi="Arial" w:cs="Arial"/>
          <w:b/>
          <w:color w:val="FF0000"/>
          <w:sz w:val="24"/>
          <w:szCs w:val="24"/>
        </w:rPr>
      </w:pPr>
    </w:p>
    <w:p w:rsidR="003851E0" w:rsidRPr="003851E0" w:rsidRDefault="003851E0" w:rsidP="003851E0">
      <w:pPr>
        <w:suppressAutoHyphens/>
        <w:spacing w:after="0" w:line="240" w:lineRule="auto"/>
        <w:rPr>
          <w:rFonts w:ascii="Arial" w:eastAsia="Calibri" w:hAnsi="Arial" w:cs="Arial"/>
          <w:b/>
          <w:color w:val="FF0000"/>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t>ZAŁĄCZNIK NR 2 DO SWZ</w:t>
      </w:r>
    </w:p>
    <w:p w:rsidR="003851E0" w:rsidRPr="003851E0" w:rsidRDefault="003851E0" w:rsidP="003851E0">
      <w:pPr>
        <w:tabs>
          <w:tab w:val="left" w:pos="7402"/>
        </w:tabs>
        <w:suppressAutoHyphens/>
        <w:spacing w:after="0" w:line="240" w:lineRule="auto"/>
        <w:ind w:left="653"/>
        <w:jc w:val="right"/>
        <w:rPr>
          <w:rFonts w:ascii="Arial" w:eastAsia="Calibri" w:hAnsi="Arial" w:cs="Arial"/>
          <w:sz w:val="24"/>
          <w:szCs w:val="24"/>
          <w:lang w:eastAsia="pl-PL"/>
        </w:rPr>
      </w:pPr>
    </w:p>
    <w:p w:rsidR="003851E0" w:rsidRPr="003851E0" w:rsidRDefault="003851E0" w:rsidP="003851E0">
      <w:pPr>
        <w:suppressAutoHyphens/>
        <w:spacing w:after="0" w:line="340" w:lineRule="exact"/>
        <w:ind w:left="2124" w:hanging="2124"/>
        <w:jc w:val="center"/>
        <w:rPr>
          <w:rFonts w:ascii="Arial" w:eastAsia="Calibri" w:hAnsi="Arial" w:cs="Arial"/>
          <w:b/>
          <w:sz w:val="24"/>
          <w:szCs w:val="24"/>
        </w:rPr>
      </w:pPr>
      <w:r w:rsidRPr="003851E0">
        <w:rPr>
          <w:rFonts w:ascii="Arial" w:eastAsia="Calibri" w:hAnsi="Arial" w:cs="Arial"/>
          <w:b/>
          <w:sz w:val="24"/>
          <w:szCs w:val="24"/>
        </w:rPr>
        <w:t xml:space="preserve">Opis Przedmiotu Zamówienia </w:t>
      </w:r>
    </w:p>
    <w:p w:rsidR="003851E0" w:rsidRPr="003851E0" w:rsidRDefault="003851E0" w:rsidP="003851E0">
      <w:pPr>
        <w:suppressAutoHyphens/>
        <w:spacing w:after="0" w:line="340" w:lineRule="exact"/>
        <w:ind w:left="2124" w:hanging="2124"/>
        <w:jc w:val="center"/>
        <w:rPr>
          <w:rFonts w:ascii="Arial" w:eastAsia="Calibri" w:hAnsi="Arial" w:cs="Arial"/>
          <w:b/>
          <w:sz w:val="24"/>
          <w:szCs w:val="24"/>
        </w:rPr>
      </w:pPr>
      <w:r w:rsidRPr="003851E0">
        <w:rPr>
          <w:rFonts w:ascii="Arial" w:eastAsia="Calibri" w:hAnsi="Arial" w:cs="Arial"/>
          <w:b/>
          <w:sz w:val="24"/>
          <w:szCs w:val="24"/>
        </w:rPr>
        <w:t>Wyodrębniony w formacie (pdf)</w:t>
      </w:r>
    </w:p>
    <w:p w:rsidR="003851E0" w:rsidRPr="003851E0" w:rsidRDefault="003851E0" w:rsidP="003851E0">
      <w:pPr>
        <w:widowControl w:val="0"/>
        <w:suppressAutoHyphens/>
        <w:spacing w:after="0" w:line="340" w:lineRule="exact"/>
        <w:rPr>
          <w:rFonts w:ascii="Arial" w:eastAsia="Calibri" w:hAnsi="Arial" w:cs="Arial"/>
          <w:b/>
          <w:sz w:val="24"/>
          <w:szCs w:val="24"/>
        </w:rPr>
      </w:pPr>
    </w:p>
    <w:p w:rsidR="003851E0" w:rsidRPr="003851E0" w:rsidRDefault="003851E0" w:rsidP="003851E0">
      <w:pPr>
        <w:suppressAutoHyphens/>
        <w:spacing w:after="0" w:line="240" w:lineRule="auto"/>
        <w:jc w:val="both"/>
        <w:rPr>
          <w:rFonts w:ascii="Arial" w:eastAsia="Calibri" w:hAnsi="Arial" w:cs="Arial"/>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t xml:space="preserve"> </w:t>
      </w: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lastRenderedPageBreak/>
        <w:t>ZAŁĄCZNIK NR 3 DO SWZ</w:t>
      </w:r>
    </w:p>
    <w:p w:rsidR="003851E0" w:rsidRPr="003851E0" w:rsidRDefault="003851E0" w:rsidP="003851E0">
      <w:pPr>
        <w:suppressAutoHyphens/>
        <w:spacing w:after="0" w:line="240" w:lineRule="auto"/>
        <w:rPr>
          <w:rFonts w:ascii="Arial" w:eastAsia="Calibri" w:hAnsi="Arial" w:cs="Arial"/>
          <w:b/>
          <w:sz w:val="24"/>
          <w:szCs w:val="24"/>
        </w:rPr>
      </w:pPr>
    </w:p>
    <w:p w:rsidR="003851E0" w:rsidRPr="003851E0" w:rsidRDefault="003851E0" w:rsidP="003851E0">
      <w:pPr>
        <w:suppressAutoHyphens/>
        <w:spacing w:after="0" w:line="240" w:lineRule="auto"/>
        <w:rPr>
          <w:rFonts w:ascii="Arial" w:eastAsia="Calibri" w:hAnsi="Arial" w:cs="Arial"/>
          <w:b/>
          <w:sz w:val="24"/>
          <w:szCs w:val="24"/>
        </w:rPr>
      </w:pPr>
      <w:r w:rsidRPr="003851E0">
        <w:rPr>
          <w:rFonts w:ascii="Arial" w:eastAsia="Calibri" w:hAnsi="Arial" w:cs="Arial"/>
          <w:b/>
          <w:sz w:val="24"/>
          <w:szCs w:val="24"/>
        </w:rPr>
        <w:t>Wykonawca:</w:t>
      </w:r>
    </w:p>
    <w:p w:rsidR="003851E0" w:rsidRPr="003851E0" w:rsidRDefault="003851E0" w:rsidP="003851E0">
      <w:pPr>
        <w:suppressAutoHyphens/>
        <w:spacing w:after="0" w:line="240" w:lineRule="auto"/>
        <w:ind w:right="5954"/>
        <w:rPr>
          <w:rFonts w:ascii="Arial" w:eastAsia="Calibri" w:hAnsi="Arial" w:cs="Arial"/>
          <w:sz w:val="24"/>
          <w:szCs w:val="24"/>
        </w:rPr>
      </w:pPr>
      <w:r w:rsidRPr="003851E0">
        <w:rPr>
          <w:rFonts w:ascii="Arial" w:eastAsia="Calibri" w:hAnsi="Arial" w:cs="Arial"/>
          <w:sz w:val="24"/>
          <w:szCs w:val="24"/>
        </w:rPr>
        <w:t>…………………………………………………………………………………………</w:t>
      </w:r>
    </w:p>
    <w:p w:rsidR="003851E0" w:rsidRPr="003851E0" w:rsidRDefault="003851E0" w:rsidP="003851E0">
      <w:pPr>
        <w:suppressAutoHyphens/>
        <w:spacing w:after="0" w:line="240" w:lineRule="auto"/>
        <w:ind w:right="5953"/>
        <w:rPr>
          <w:rFonts w:ascii="Arial" w:eastAsia="Calibri" w:hAnsi="Arial" w:cs="Arial"/>
          <w:i/>
          <w:sz w:val="24"/>
          <w:szCs w:val="24"/>
        </w:rPr>
      </w:pPr>
      <w:r w:rsidRPr="003851E0">
        <w:rPr>
          <w:rFonts w:ascii="Arial" w:eastAsia="Calibri" w:hAnsi="Arial" w:cs="Arial"/>
          <w:i/>
          <w:sz w:val="24"/>
          <w:szCs w:val="24"/>
        </w:rPr>
        <w:t>(pełna nazwa/firma, adres, NIP/PESEL, KRS/</w:t>
      </w:r>
      <w:proofErr w:type="spellStart"/>
      <w:r w:rsidRPr="003851E0">
        <w:rPr>
          <w:rFonts w:ascii="Arial" w:eastAsia="Calibri" w:hAnsi="Arial" w:cs="Arial"/>
          <w:i/>
          <w:sz w:val="24"/>
          <w:szCs w:val="24"/>
        </w:rPr>
        <w:t>CEiDG</w:t>
      </w:r>
      <w:proofErr w:type="spellEnd"/>
      <w:r w:rsidRPr="003851E0">
        <w:rPr>
          <w:rFonts w:ascii="Arial" w:eastAsia="Calibri" w:hAnsi="Arial" w:cs="Arial"/>
          <w:i/>
          <w:sz w:val="24"/>
          <w:szCs w:val="24"/>
        </w:rPr>
        <w:t>)</w:t>
      </w:r>
    </w:p>
    <w:p w:rsidR="003851E0" w:rsidRPr="003851E0" w:rsidRDefault="003851E0" w:rsidP="003851E0">
      <w:pPr>
        <w:suppressAutoHyphens/>
        <w:spacing w:after="0" w:line="240" w:lineRule="auto"/>
        <w:rPr>
          <w:rFonts w:ascii="Arial" w:eastAsia="Calibri" w:hAnsi="Arial" w:cs="Arial"/>
          <w:sz w:val="24"/>
          <w:szCs w:val="24"/>
          <w:u w:val="single"/>
        </w:rPr>
      </w:pPr>
      <w:r w:rsidRPr="003851E0">
        <w:rPr>
          <w:rFonts w:ascii="Arial" w:eastAsia="Calibri" w:hAnsi="Arial" w:cs="Arial"/>
          <w:sz w:val="24"/>
          <w:szCs w:val="24"/>
          <w:u w:val="single"/>
        </w:rPr>
        <w:t>reprezentowany przez:</w:t>
      </w:r>
    </w:p>
    <w:p w:rsidR="003851E0" w:rsidRPr="003851E0" w:rsidRDefault="003851E0" w:rsidP="003851E0">
      <w:pPr>
        <w:suppressAutoHyphens/>
        <w:spacing w:after="0" w:line="240" w:lineRule="auto"/>
        <w:ind w:right="5954"/>
        <w:rPr>
          <w:rFonts w:ascii="Arial" w:eastAsia="Calibri" w:hAnsi="Arial" w:cs="Arial"/>
          <w:sz w:val="24"/>
          <w:szCs w:val="24"/>
        </w:rPr>
      </w:pPr>
      <w:r w:rsidRPr="003851E0">
        <w:rPr>
          <w:rFonts w:ascii="Arial" w:eastAsia="Calibri" w:hAnsi="Arial" w:cs="Arial"/>
          <w:sz w:val="24"/>
          <w:szCs w:val="24"/>
        </w:rPr>
        <w:t>…………………………………………………………………………………………</w:t>
      </w:r>
    </w:p>
    <w:p w:rsidR="003851E0" w:rsidRPr="003851E0" w:rsidRDefault="003851E0" w:rsidP="003851E0">
      <w:pPr>
        <w:suppressAutoHyphens/>
        <w:spacing w:after="0" w:line="240" w:lineRule="auto"/>
        <w:ind w:right="5953"/>
        <w:rPr>
          <w:rFonts w:ascii="Arial" w:eastAsia="Calibri" w:hAnsi="Arial" w:cs="Arial"/>
          <w:i/>
          <w:sz w:val="24"/>
          <w:szCs w:val="24"/>
        </w:rPr>
      </w:pPr>
      <w:r w:rsidRPr="003851E0">
        <w:rPr>
          <w:rFonts w:ascii="Arial" w:eastAsia="Calibri" w:hAnsi="Arial" w:cs="Arial"/>
          <w:i/>
          <w:sz w:val="24"/>
          <w:szCs w:val="24"/>
        </w:rPr>
        <w:t>(imię, nazwisko, stanowisko/podstawa do reprezentacji)</w:t>
      </w:r>
    </w:p>
    <w:p w:rsidR="003851E0" w:rsidRPr="003851E0" w:rsidRDefault="003851E0" w:rsidP="003851E0">
      <w:pPr>
        <w:suppressAutoHyphens/>
        <w:spacing w:after="120" w:line="240" w:lineRule="auto"/>
        <w:jc w:val="center"/>
        <w:rPr>
          <w:rFonts w:ascii="Arial" w:eastAsia="Calibri" w:hAnsi="Arial" w:cs="Arial"/>
          <w:b/>
          <w:sz w:val="24"/>
          <w:szCs w:val="24"/>
          <w:u w:val="single"/>
        </w:rPr>
      </w:pPr>
      <w:r w:rsidRPr="003851E0">
        <w:rPr>
          <w:rFonts w:ascii="Arial" w:eastAsia="Calibri" w:hAnsi="Arial" w:cs="Arial"/>
          <w:b/>
          <w:sz w:val="24"/>
          <w:szCs w:val="24"/>
          <w:u w:val="single"/>
        </w:rPr>
        <w:t xml:space="preserve">Oświadczenie Wykonawcy </w:t>
      </w:r>
    </w:p>
    <w:p w:rsidR="003851E0" w:rsidRPr="003851E0" w:rsidRDefault="003851E0" w:rsidP="003851E0">
      <w:pPr>
        <w:suppressAutoHyphens/>
        <w:spacing w:after="0" w:line="240" w:lineRule="auto"/>
        <w:jc w:val="center"/>
        <w:rPr>
          <w:rFonts w:ascii="Arial" w:eastAsia="Calibri" w:hAnsi="Arial" w:cs="Arial"/>
          <w:b/>
          <w:sz w:val="24"/>
          <w:szCs w:val="24"/>
        </w:rPr>
      </w:pPr>
      <w:r w:rsidRPr="003851E0">
        <w:rPr>
          <w:rFonts w:ascii="Arial" w:eastAsia="Calibri" w:hAnsi="Arial" w:cs="Arial"/>
          <w:b/>
          <w:sz w:val="24"/>
          <w:szCs w:val="24"/>
        </w:rPr>
        <w:t xml:space="preserve">składane na podstawie art. 125 ust. 1 ustawy z dnia 11 września 2019 r. </w:t>
      </w:r>
    </w:p>
    <w:p w:rsidR="003851E0" w:rsidRPr="003851E0" w:rsidRDefault="003851E0" w:rsidP="003851E0">
      <w:pPr>
        <w:suppressAutoHyphens/>
        <w:spacing w:after="0" w:line="240" w:lineRule="auto"/>
        <w:jc w:val="center"/>
        <w:rPr>
          <w:rFonts w:ascii="Arial" w:eastAsia="Calibri" w:hAnsi="Arial" w:cs="Arial"/>
          <w:b/>
          <w:sz w:val="24"/>
          <w:szCs w:val="24"/>
        </w:rPr>
      </w:pPr>
      <w:r w:rsidRPr="003851E0">
        <w:rPr>
          <w:rFonts w:ascii="Arial" w:eastAsia="Calibri" w:hAnsi="Arial" w:cs="Arial"/>
          <w:b/>
          <w:sz w:val="24"/>
          <w:szCs w:val="24"/>
        </w:rPr>
        <w:t xml:space="preserve"> Prawo zamówień publicznych (dalej jako: ustawa PZP),</w:t>
      </w:r>
    </w:p>
    <w:p w:rsidR="003851E0" w:rsidRPr="003851E0" w:rsidRDefault="003851E0" w:rsidP="003851E0">
      <w:pPr>
        <w:suppressAutoHyphens/>
        <w:spacing w:before="120" w:after="0" w:line="240" w:lineRule="auto"/>
        <w:jc w:val="center"/>
        <w:rPr>
          <w:rFonts w:ascii="Arial" w:eastAsia="Calibri" w:hAnsi="Arial" w:cs="Arial"/>
          <w:b/>
          <w:sz w:val="24"/>
          <w:szCs w:val="24"/>
          <w:u w:val="single"/>
        </w:rPr>
      </w:pPr>
      <w:r w:rsidRPr="003851E0">
        <w:rPr>
          <w:rFonts w:ascii="Arial" w:eastAsia="Calibri" w:hAnsi="Arial" w:cs="Arial"/>
          <w:b/>
          <w:sz w:val="24"/>
          <w:szCs w:val="24"/>
          <w:u w:val="single"/>
        </w:rPr>
        <w:t>DOTYCZĄCE PODSTAW DO WYKLUCZENIA Z POSTĘPOWANIA</w:t>
      </w:r>
    </w:p>
    <w:p w:rsidR="003851E0" w:rsidRPr="003851E0" w:rsidRDefault="003851E0" w:rsidP="003851E0">
      <w:pPr>
        <w:suppressAutoHyphens/>
        <w:spacing w:before="120" w:after="0" w:line="240" w:lineRule="auto"/>
        <w:jc w:val="center"/>
        <w:rPr>
          <w:rFonts w:ascii="Arial" w:eastAsia="Calibri" w:hAnsi="Arial" w:cs="Arial"/>
          <w:b/>
          <w:sz w:val="24"/>
          <w:szCs w:val="24"/>
          <w:u w:val="single"/>
        </w:rPr>
      </w:pPr>
    </w:p>
    <w:p w:rsidR="003851E0" w:rsidRPr="003851E0" w:rsidRDefault="003851E0" w:rsidP="003851E0">
      <w:pPr>
        <w:suppressAutoHyphens/>
        <w:spacing w:after="0"/>
        <w:jc w:val="both"/>
        <w:rPr>
          <w:rFonts w:ascii="Arial" w:eastAsia="Calibri" w:hAnsi="Arial" w:cs="Arial"/>
          <w:b/>
          <w:bCs/>
          <w:sz w:val="24"/>
          <w:szCs w:val="24"/>
        </w:rPr>
      </w:pPr>
      <w:r w:rsidRPr="003851E0">
        <w:rPr>
          <w:rFonts w:ascii="Arial" w:eastAsia="Calibri" w:hAnsi="Arial" w:cs="Arial"/>
          <w:sz w:val="24"/>
          <w:szCs w:val="24"/>
        </w:rPr>
        <w:t xml:space="preserve">Na potrzeby postępowania o udzielenie zamówienia publicznego </w:t>
      </w:r>
      <w:proofErr w:type="spellStart"/>
      <w:r w:rsidRPr="003851E0">
        <w:rPr>
          <w:rFonts w:ascii="Arial" w:eastAsia="Calibri" w:hAnsi="Arial" w:cs="Arial"/>
          <w:sz w:val="24"/>
          <w:szCs w:val="24"/>
        </w:rPr>
        <w:t>pn</w:t>
      </w:r>
      <w:proofErr w:type="spellEnd"/>
      <w:r w:rsidRPr="003851E0">
        <w:rPr>
          <w:rFonts w:ascii="Arial" w:eastAsia="Calibri" w:hAnsi="Arial" w:cs="Arial"/>
          <w:b/>
          <w:bCs/>
          <w:sz w:val="24"/>
          <w:szCs w:val="24"/>
        </w:rPr>
        <w:t xml:space="preserve"> Podłączenie agregatu prądotwórczego</w:t>
      </w:r>
      <w:r w:rsidRPr="003851E0">
        <w:rPr>
          <w:rFonts w:ascii="Arial" w:eastAsia="Calibri" w:hAnsi="Arial" w:cs="Arial"/>
          <w:b/>
          <w:bCs/>
          <w:sz w:val="24"/>
          <w:lang w:eastAsia="pl-PL"/>
        </w:rPr>
        <w:t xml:space="preserve">, </w:t>
      </w:r>
      <w:r w:rsidRPr="003851E0">
        <w:rPr>
          <w:rFonts w:ascii="Arial" w:eastAsia="Calibri" w:hAnsi="Arial" w:cs="Arial"/>
          <w:sz w:val="24"/>
          <w:szCs w:val="24"/>
        </w:rPr>
        <w:t>prowadzonego przez Samodzielny Publiczny Zespół Zakładów Opieki Zdrowotnej w Sierpcu, ul. Juliusza Słowackiego 32</w:t>
      </w:r>
      <w:r w:rsidRPr="003851E0">
        <w:rPr>
          <w:rFonts w:ascii="Arial" w:eastAsia="Calibri" w:hAnsi="Arial" w:cs="Arial"/>
          <w:i/>
          <w:sz w:val="24"/>
          <w:szCs w:val="24"/>
        </w:rPr>
        <w:t xml:space="preserve">, </w:t>
      </w:r>
      <w:r w:rsidRPr="003851E0">
        <w:rPr>
          <w:rFonts w:ascii="Arial" w:eastAsia="Calibri" w:hAnsi="Arial" w:cs="Arial"/>
          <w:sz w:val="24"/>
          <w:szCs w:val="24"/>
        </w:rPr>
        <w:t>oświadczam, co następuje:</w:t>
      </w:r>
    </w:p>
    <w:p w:rsidR="003851E0" w:rsidRPr="003851E0" w:rsidRDefault="003851E0" w:rsidP="003851E0">
      <w:pPr>
        <w:shd w:val="clear" w:color="auto" w:fill="BFBFBF"/>
        <w:suppressAutoHyphens/>
        <w:spacing w:after="0" w:line="240" w:lineRule="auto"/>
        <w:jc w:val="center"/>
        <w:rPr>
          <w:rFonts w:ascii="Arial" w:eastAsia="Calibri" w:hAnsi="Arial" w:cs="Arial"/>
          <w:b/>
          <w:sz w:val="24"/>
          <w:szCs w:val="24"/>
        </w:rPr>
      </w:pPr>
      <w:r w:rsidRPr="003851E0">
        <w:rPr>
          <w:rFonts w:ascii="Arial" w:eastAsia="Calibri" w:hAnsi="Arial" w:cs="Arial"/>
          <w:b/>
          <w:sz w:val="24"/>
          <w:szCs w:val="24"/>
        </w:rPr>
        <w:t>OŚWIADCZENIA DOTYCZĄCE WYKONAWCY:</w:t>
      </w:r>
    </w:p>
    <w:p w:rsidR="003851E0" w:rsidRPr="003851E0" w:rsidRDefault="003851E0" w:rsidP="003851E0">
      <w:pPr>
        <w:numPr>
          <w:ilvl w:val="0"/>
          <w:numId w:val="19"/>
        </w:numPr>
        <w:tabs>
          <w:tab w:val="left" w:pos="284"/>
        </w:tabs>
        <w:suppressAutoHyphens/>
        <w:spacing w:after="0" w:line="240" w:lineRule="auto"/>
        <w:ind w:left="284" w:hanging="284"/>
        <w:contextualSpacing/>
        <w:jc w:val="both"/>
        <w:rPr>
          <w:rFonts w:ascii="Arial" w:eastAsia="Calibri" w:hAnsi="Arial" w:cs="Arial"/>
          <w:kern w:val="2"/>
          <w:sz w:val="24"/>
          <w:szCs w:val="24"/>
        </w:rPr>
      </w:pPr>
      <w:r w:rsidRPr="003851E0">
        <w:rPr>
          <w:rFonts w:ascii="Arial" w:eastAsia="Calibri" w:hAnsi="Arial" w:cs="Arial"/>
          <w:kern w:val="2"/>
          <w:sz w:val="24"/>
          <w:szCs w:val="24"/>
        </w:rPr>
        <w:t xml:space="preserve">Oświadczam(y), że nie podlegam wykluczeniu z postępowania na podstawie art. 108 ust. 1 ustawy </w:t>
      </w:r>
      <w:proofErr w:type="spellStart"/>
      <w:r w:rsidRPr="003851E0">
        <w:rPr>
          <w:rFonts w:ascii="Arial" w:eastAsia="Calibri" w:hAnsi="Arial" w:cs="Arial"/>
          <w:kern w:val="2"/>
          <w:sz w:val="24"/>
          <w:szCs w:val="24"/>
        </w:rPr>
        <w:t>u.p.z.p</w:t>
      </w:r>
      <w:proofErr w:type="spellEnd"/>
      <w:r w:rsidRPr="003851E0">
        <w:rPr>
          <w:rFonts w:ascii="Arial" w:eastAsia="Calibri" w:hAnsi="Arial" w:cs="Arial"/>
          <w:kern w:val="2"/>
          <w:sz w:val="24"/>
          <w:szCs w:val="24"/>
        </w:rPr>
        <w:t>.</w:t>
      </w:r>
    </w:p>
    <w:p w:rsidR="003851E0" w:rsidRPr="003851E0" w:rsidRDefault="003851E0" w:rsidP="003851E0">
      <w:pPr>
        <w:numPr>
          <w:ilvl w:val="0"/>
          <w:numId w:val="19"/>
        </w:numPr>
        <w:tabs>
          <w:tab w:val="left" w:pos="284"/>
        </w:tabs>
        <w:suppressAutoHyphens/>
        <w:spacing w:after="0" w:line="240" w:lineRule="auto"/>
        <w:ind w:left="284" w:hanging="284"/>
        <w:contextualSpacing/>
        <w:jc w:val="both"/>
        <w:rPr>
          <w:rFonts w:ascii="Arial" w:eastAsia="Calibri" w:hAnsi="Arial" w:cs="Arial"/>
          <w:kern w:val="2"/>
          <w:sz w:val="24"/>
          <w:szCs w:val="24"/>
        </w:rPr>
      </w:pPr>
      <w:r w:rsidRPr="003851E0">
        <w:rPr>
          <w:rFonts w:ascii="Arial" w:eastAsia="Calibri" w:hAnsi="Arial" w:cs="Arial"/>
          <w:kern w:val="2"/>
          <w:sz w:val="24"/>
          <w:szCs w:val="24"/>
        </w:rPr>
        <w:t xml:space="preserve">Oświadczam, że zachodzą w stosunku do mnie podstawy wykluczenia z postępowania na podstawie art. …………. ustawy </w:t>
      </w:r>
      <w:proofErr w:type="spellStart"/>
      <w:r w:rsidRPr="003851E0">
        <w:rPr>
          <w:rFonts w:ascii="Arial" w:eastAsia="Calibri" w:hAnsi="Arial" w:cs="Arial"/>
          <w:kern w:val="2"/>
          <w:sz w:val="24"/>
          <w:szCs w:val="24"/>
        </w:rPr>
        <w:t>Pzp</w:t>
      </w:r>
      <w:proofErr w:type="spellEnd"/>
      <w:r w:rsidRPr="003851E0">
        <w:rPr>
          <w:rFonts w:ascii="Arial" w:eastAsia="Calibri" w:hAnsi="Arial" w:cs="Arial"/>
          <w:kern w:val="2"/>
          <w:sz w:val="24"/>
          <w:szCs w:val="24"/>
        </w:rPr>
        <w:t xml:space="preserve">. Jednocześnie oświadczam, że w związku z ww. okolicznością, na podstawie art. 110 ust. 2 ustawy </w:t>
      </w:r>
      <w:proofErr w:type="spellStart"/>
      <w:r w:rsidRPr="003851E0">
        <w:rPr>
          <w:rFonts w:ascii="Arial" w:eastAsia="Calibri" w:hAnsi="Arial" w:cs="Arial"/>
          <w:kern w:val="2"/>
          <w:sz w:val="24"/>
          <w:szCs w:val="24"/>
        </w:rPr>
        <w:t>Pzp</w:t>
      </w:r>
      <w:proofErr w:type="spellEnd"/>
      <w:r w:rsidRPr="003851E0">
        <w:rPr>
          <w:rFonts w:ascii="Arial" w:eastAsia="Calibri" w:hAnsi="Arial" w:cs="Arial"/>
          <w:kern w:val="2"/>
          <w:sz w:val="24"/>
          <w:szCs w:val="24"/>
        </w:rPr>
        <w:t xml:space="preserve"> podjąłem następujące środki naprawcze i zapobiegawcze: ……………………………………………………………………………………………………….……………………………………………………………………………………………………………….…………………</w:t>
      </w:r>
    </w:p>
    <w:p w:rsidR="003851E0" w:rsidRPr="003851E0" w:rsidRDefault="003851E0" w:rsidP="003851E0">
      <w:pPr>
        <w:numPr>
          <w:ilvl w:val="0"/>
          <w:numId w:val="19"/>
        </w:numPr>
        <w:tabs>
          <w:tab w:val="left" w:pos="284"/>
        </w:tabs>
        <w:suppressAutoHyphens/>
        <w:spacing w:after="0" w:line="240" w:lineRule="auto"/>
        <w:ind w:left="284" w:hanging="284"/>
        <w:contextualSpacing/>
        <w:jc w:val="both"/>
        <w:rPr>
          <w:rFonts w:ascii="Arial" w:eastAsia="Calibri" w:hAnsi="Arial" w:cs="Arial"/>
          <w:kern w:val="2"/>
          <w:sz w:val="24"/>
          <w:szCs w:val="24"/>
        </w:rPr>
      </w:pPr>
      <w:r w:rsidRPr="003851E0">
        <w:rPr>
          <w:rFonts w:ascii="Arial" w:eastAsia="Calibri" w:hAnsi="Arial" w:cs="Arial"/>
          <w:kern w:val="2"/>
          <w:sz w:val="24"/>
          <w:szCs w:val="24"/>
        </w:rPr>
        <w:t>Oświadczam, że nie zachodzą w stosunku do mnie przesłanki wykluczenia           z postępowania na podstawie art. 7 ust. 1 ustawy z dnia 13 kwietnia 2022 r.          o szczególnych rozwiązaniach w zakresie przeciwdziałania wspieraniu agresji na Ukrainę oraz służących ochronie bezpieczeństwa narodowego (Dz. U. poz. 835)</w:t>
      </w:r>
    </w:p>
    <w:p w:rsidR="003851E0" w:rsidRPr="003851E0" w:rsidRDefault="003851E0" w:rsidP="003851E0">
      <w:pPr>
        <w:suppressAutoHyphens/>
        <w:spacing w:after="0" w:line="240" w:lineRule="auto"/>
        <w:ind w:left="284"/>
        <w:jc w:val="both"/>
        <w:rPr>
          <w:rFonts w:ascii="Arial" w:eastAsia="Times New Roman" w:hAnsi="Arial" w:cs="Arial"/>
          <w:color w:val="222222"/>
          <w:sz w:val="24"/>
          <w:szCs w:val="24"/>
          <w:lang w:eastAsia="pl-PL"/>
        </w:rPr>
      </w:pPr>
      <w:r w:rsidRPr="003851E0">
        <w:rPr>
          <w:rFonts w:ascii="Arial" w:eastAsia="Times New Roman" w:hAnsi="Arial" w:cs="Arial"/>
          <w:color w:val="222222"/>
          <w:sz w:val="24"/>
          <w:szCs w:val="24"/>
          <w:lang w:eastAsia="pl-PL"/>
        </w:rPr>
        <w:t xml:space="preserve">(Zgodnie z treścią art. 7 ust. 1 ustawy z dnia 13 kwietnia 2022 r. </w:t>
      </w:r>
      <w:r w:rsidRPr="003851E0">
        <w:rPr>
          <w:rFonts w:ascii="Arial" w:eastAsia="Times New Roman" w:hAnsi="Arial" w:cs="Arial"/>
          <w:i/>
          <w:iCs/>
          <w:color w:val="222222"/>
          <w:sz w:val="24"/>
          <w:szCs w:val="24"/>
          <w:lang w:eastAsia="pl-PL"/>
        </w:rPr>
        <w:t xml:space="preserve">o szczególnych rozwiązaniach w zakresie przeciwdziałania wspieraniu agresji na Ukrainę oraz służących ochronie bezpieczeństwa narodowego, zwanej dalej „ustawą”,               </w:t>
      </w:r>
      <w:r w:rsidRPr="003851E0">
        <w:rPr>
          <w:rFonts w:ascii="Arial" w:eastAsia="Times New Roman" w:hAnsi="Arial" w:cs="Arial"/>
          <w:color w:val="222222"/>
          <w:sz w:val="24"/>
          <w:szCs w:val="24"/>
          <w:lang w:eastAsia="pl-PL"/>
        </w:rPr>
        <w:t xml:space="preserve">z postępowania o udzielenie zamówienia publicznego lub konkursu prowadzonego na podstawie ustawy </w:t>
      </w:r>
      <w:proofErr w:type="spellStart"/>
      <w:r w:rsidRPr="003851E0">
        <w:rPr>
          <w:rFonts w:ascii="Arial" w:eastAsia="Times New Roman" w:hAnsi="Arial" w:cs="Arial"/>
          <w:color w:val="222222"/>
          <w:sz w:val="24"/>
          <w:szCs w:val="24"/>
          <w:lang w:eastAsia="pl-PL"/>
        </w:rPr>
        <w:t>Pzp</w:t>
      </w:r>
      <w:proofErr w:type="spellEnd"/>
      <w:r w:rsidRPr="003851E0">
        <w:rPr>
          <w:rFonts w:ascii="Arial" w:eastAsia="Times New Roman" w:hAnsi="Arial" w:cs="Arial"/>
          <w:color w:val="222222"/>
          <w:sz w:val="24"/>
          <w:szCs w:val="24"/>
          <w:lang w:eastAsia="pl-PL"/>
        </w:rPr>
        <w:t xml:space="preserve"> wyklucza się:</w:t>
      </w:r>
    </w:p>
    <w:p w:rsidR="003851E0" w:rsidRPr="003851E0" w:rsidRDefault="003851E0" w:rsidP="003851E0">
      <w:pPr>
        <w:numPr>
          <w:ilvl w:val="0"/>
          <w:numId w:val="20"/>
        </w:numPr>
        <w:tabs>
          <w:tab w:val="left" w:pos="567"/>
        </w:tabs>
        <w:suppressAutoHyphens/>
        <w:spacing w:after="0" w:line="240" w:lineRule="auto"/>
        <w:ind w:left="567" w:hanging="283"/>
        <w:rPr>
          <w:rFonts w:ascii="Arial" w:eastAsia="Times New Roman" w:hAnsi="Arial" w:cs="Arial"/>
          <w:sz w:val="24"/>
          <w:szCs w:val="24"/>
          <w:lang w:eastAsia="pl-PL"/>
        </w:rPr>
      </w:pPr>
      <w:r w:rsidRPr="003851E0">
        <w:rPr>
          <w:rFonts w:ascii="Arial" w:eastAsia="Times New Roman" w:hAnsi="Arial" w:cs="Arial"/>
          <w:color w:val="222222"/>
          <w:sz w:val="24"/>
          <w:szCs w:val="24"/>
          <w:lang w:eastAsia="pl-PL"/>
        </w:rPr>
        <w:t xml:space="preserve">wykonawcę oraz uczestnika konkursu wymienionego w wykazach określonych w rozporządzeniu 765/2006 i rozporządzeniu 269/2014 albo wpisanego na listę na podstawie decyzji w sprawie wpisu na listę rozstrzygającej </w:t>
      </w:r>
      <w:r w:rsidRPr="003851E0">
        <w:rPr>
          <w:rFonts w:ascii="Arial" w:eastAsia="Times New Roman" w:hAnsi="Arial" w:cs="Arial"/>
          <w:color w:val="222222"/>
          <w:sz w:val="24"/>
          <w:szCs w:val="24"/>
          <w:lang w:eastAsia="pl-PL"/>
        </w:rPr>
        <w:br/>
        <w:t>o zastosowaniu środka, o którym mowa w art. 1 pkt 3 ustawy;</w:t>
      </w:r>
    </w:p>
    <w:p w:rsidR="003851E0" w:rsidRPr="003851E0" w:rsidRDefault="003851E0" w:rsidP="003851E0">
      <w:pPr>
        <w:numPr>
          <w:ilvl w:val="0"/>
          <w:numId w:val="20"/>
        </w:numPr>
        <w:tabs>
          <w:tab w:val="left" w:pos="567"/>
        </w:tabs>
        <w:suppressAutoHyphens/>
        <w:spacing w:after="0" w:line="240" w:lineRule="auto"/>
        <w:ind w:left="567" w:hanging="283"/>
        <w:jc w:val="both"/>
        <w:rPr>
          <w:rFonts w:ascii="Arial" w:eastAsia="Times New Roman" w:hAnsi="Arial" w:cs="Arial"/>
          <w:sz w:val="24"/>
          <w:szCs w:val="24"/>
          <w:lang w:eastAsia="pl-PL"/>
        </w:rPr>
      </w:pPr>
      <w:r w:rsidRPr="003851E0">
        <w:rPr>
          <w:rFonts w:ascii="Arial" w:eastAsia="Times New Roman" w:hAnsi="Arial" w:cs="Arial"/>
          <w:color w:val="222222"/>
          <w:sz w:val="24"/>
          <w:szCs w:val="24"/>
          <w:lang w:eastAsia="pl-PL"/>
        </w:rPr>
        <w:t xml:space="preserve">wykonawcę oraz uczestnika konkursu, którego beneficjentem rzeczywistym     w rozumieniu ustawy z dnia 1 marca 2018 r. o przeciwdziałaniu praniu </w:t>
      </w:r>
      <w:r w:rsidRPr="003851E0">
        <w:rPr>
          <w:rFonts w:ascii="Arial" w:eastAsia="Times New Roman" w:hAnsi="Arial" w:cs="Arial"/>
          <w:color w:val="222222"/>
          <w:sz w:val="24"/>
          <w:szCs w:val="24"/>
          <w:lang w:eastAsia="pl-PL"/>
        </w:rPr>
        <w:lastRenderedPageBreak/>
        <w:t>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3851E0" w:rsidRPr="003851E0" w:rsidRDefault="003851E0" w:rsidP="003851E0">
      <w:pPr>
        <w:numPr>
          <w:ilvl w:val="0"/>
          <w:numId w:val="20"/>
        </w:numPr>
        <w:tabs>
          <w:tab w:val="left" w:pos="567"/>
        </w:tabs>
        <w:suppressAutoHyphens/>
        <w:spacing w:after="0" w:line="240" w:lineRule="auto"/>
        <w:ind w:left="567" w:hanging="283"/>
        <w:rPr>
          <w:rFonts w:ascii="Arial" w:eastAsia="Times New Roman" w:hAnsi="Arial" w:cs="Arial"/>
          <w:sz w:val="24"/>
          <w:szCs w:val="24"/>
          <w:lang w:eastAsia="pl-PL"/>
        </w:rPr>
      </w:pPr>
      <w:r w:rsidRPr="003851E0">
        <w:rPr>
          <w:rFonts w:ascii="Arial" w:eastAsia="Times New Roman" w:hAnsi="Arial" w:cs="Arial"/>
          <w:color w:val="222222"/>
          <w:sz w:val="24"/>
          <w:szCs w:val="24"/>
          <w:lang w:eastAsia="pl-PL"/>
        </w:rPr>
        <w:t xml:space="preserve">wykonawcę oraz uczestnika konkursu, którego jednostką dominującą                     w rozumieniu art. 3 ust. 1 pkt 37 ustawy </w:t>
      </w:r>
      <w:r w:rsidRPr="003851E0">
        <w:rPr>
          <w:rFonts w:ascii="Arial" w:eastAsia="Times New Roman" w:hAnsi="Arial" w:cs="Arial"/>
          <w:color w:val="222222"/>
          <w:sz w:val="24"/>
          <w:szCs w:val="24"/>
          <w:lang w:eastAsia="pl-PL"/>
        </w:rPr>
        <w:br/>
        <w:t>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rsidR="003851E0" w:rsidRPr="003851E0" w:rsidRDefault="003851E0" w:rsidP="003851E0">
      <w:pPr>
        <w:suppressAutoHyphens/>
        <w:spacing w:after="0" w:line="240" w:lineRule="auto"/>
        <w:jc w:val="both"/>
        <w:rPr>
          <w:rFonts w:ascii="Arial" w:eastAsia="Times New Roman" w:hAnsi="Arial" w:cs="Arial"/>
          <w:color w:val="222222"/>
          <w:sz w:val="24"/>
          <w:szCs w:val="24"/>
          <w:lang w:eastAsia="pl-PL"/>
        </w:rPr>
      </w:pPr>
    </w:p>
    <w:p w:rsidR="003851E0" w:rsidRPr="003851E0" w:rsidRDefault="003851E0" w:rsidP="003851E0">
      <w:pPr>
        <w:suppressAutoHyphens/>
        <w:spacing w:after="0" w:line="240" w:lineRule="auto"/>
        <w:rPr>
          <w:rFonts w:ascii="Arial" w:eastAsia="Times New Roman" w:hAnsi="Arial" w:cs="Arial"/>
          <w:i/>
          <w:iCs/>
          <w:sz w:val="24"/>
          <w:szCs w:val="24"/>
          <w:lang w:eastAsia="pl-PL"/>
        </w:rPr>
      </w:pPr>
      <w:bookmarkStart w:id="5" w:name="_Hlk99016800"/>
      <w:bookmarkEnd w:id="5"/>
      <w:r w:rsidRPr="003851E0">
        <w:rPr>
          <w:rFonts w:ascii="Arial" w:eastAsia="Times New Roman" w:hAnsi="Arial" w:cs="Arial"/>
          <w:i/>
          <w:iCs/>
          <w:sz w:val="24"/>
          <w:szCs w:val="24"/>
          <w:lang w:eastAsia="pl-PL"/>
        </w:rPr>
        <w:t xml:space="preserve">Uwaga: W przypadku gdy nie zachodzą w stosunku do Wykonawcy okoliczności               o których mowa </w:t>
      </w:r>
      <w:r w:rsidRPr="003851E0">
        <w:rPr>
          <w:rFonts w:ascii="Arial" w:eastAsia="Times New Roman" w:hAnsi="Arial" w:cs="Arial"/>
          <w:i/>
          <w:iCs/>
          <w:sz w:val="24"/>
          <w:szCs w:val="24"/>
          <w:lang w:eastAsia="pl-PL"/>
        </w:rPr>
        <w:br/>
        <w:t>w oświadczeniach należy wykreślić treść oświadczenia. Zamawiający równoznacznie ze skreśleniem oświadczenia będzie rozumiał nie uzupełnienie jego treści</w:t>
      </w:r>
    </w:p>
    <w:p w:rsidR="003851E0" w:rsidRPr="003851E0" w:rsidRDefault="003851E0" w:rsidP="003851E0">
      <w:pPr>
        <w:suppressAutoHyphens/>
        <w:spacing w:after="0" w:line="240" w:lineRule="auto"/>
        <w:jc w:val="both"/>
        <w:rPr>
          <w:rFonts w:ascii="Arial" w:eastAsia="Times New Roman" w:hAnsi="Arial" w:cs="Arial"/>
          <w:i/>
          <w:iCs/>
          <w:sz w:val="21"/>
          <w:szCs w:val="21"/>
          <w:lang w:eastAsia="pl-PL"/>
        </w:rPr>
      </w:pPr>
    </w:p>
    <w:p w:rsidR="003851E0" w:rsidRPr="003851E0" w:rsidRDefault="003851E0" w:rsidP="003851E0">
      <w:pPr>
        <w:shd w:val="clear" w:color="auto" w:fill="BFBFBF"/>
        <w:suppressAutoHyphens/>
        <w:spacing w:after="0" w:line="240" w:lineRule="auto"/>
        <w:jc w:val="center"/>
        <w:rPr>
          <w:rFonts w:ascii="Arial" w:eastAsia="Calibri" w:hAnsi="Arial" w:cs="Arial"/>
          <w:b/>
          <w:sz w:val="24"/>
          <w:szCs w:val="24"/>
        </w:rPr>
      </w:pPr>
      <w:r w:rsidRPr="003851E0">
        <w:rPr>
          <w:rFonts w:ascii="Arial" w:eastAsia="Calibri" w:hAnsi="Arial" w:cs="Arial"/>
          <w:b/>
          <w:sz w:val="24"/>
          <w:szCs w:val="24"/>
        </w:rPr>
        <w:t>OŚWIADCZENIE DOTYCZĄCE PODANYCH INFORMACJI:</w:t>
      </w:r>
    </w:p>
    <w:p w:rsidR="003851E0" w:rsidRPr="003851E0" w:rsidRDefault="003851E0" w:rsidP="003851E0">
      <w:pPr>
        <w:suppressAutoHyphens/>
        <w:spacing w:after="0" w:line="240" w:lineRule="auto"/>
        <w:jc w:val="both"/>
        <w:rPr>
          <w:rFonts w:ascii="Arial" w:eastAsia="Times New Roman" w:hAnsi="Arial" w:cs="Arial"/>
          <w:sz w:val="24"/>
          <w:szCs w:val="24"/>
          <w:lang w:eastAsia="pl-PL"/>
        </w:rPr>
      </w:pPr>
      <w:r w:rsidRPr="003851E0">
        <w:rPr>
          <w:rFonts w:ascii="Arial" w:eastAsia="Times New Roman" w:hAnsi="Arial" w:cs="Arial"/>
          <w:sz w:val="24"/>
          <w:szCs w:val="24"/>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rsidR="003851E0" w:rsidRPr="003851E0" w:rsidRDefault="003851E0" w:rsidP="003851E0">
      <w:pPr>
        <w:suppressAutoHyphens/>
        <w:spacing w:after="0" w:line="240" w:lineRule="auto"/>
        <w:jc w:val="both"/>
        <w:rPr>
          <w:rFonts w:ascii="Arial" w:eastAsia="Times New Roman" w:hAnsi="Arial" w:cs="Arial"/>
          <w:sz w:val="24"/>
          <w:szCs w:val="24"/>
          <w:lang w:eastAsia="pl-PL"/>
        </w:rPr>
      </w:pPr>
    </w:p>
    <w:p w:rsidR="003851E0" w:rsidRP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Default="003851E0" w:rsidP="003851E0">
      <w:pPr>
        <w:suppressAutoHyphens/>
        <w:spacing w:after="0" w:line="240" w:lineRule="auto"/>
        <w:jc w:val="both"/>
        <w:rPr>
          <w:rFonts w:ascii="Arial" w:eastAsia="Times New Roman" w:hAnsi="Arial" w:cs="Arial"/>
          <w:sz w:val="24"/>
          <w:szCs w:val="24"/>
          <w:lang w:eastAsia="pl-PL"/>
        </w:rPr>
      </w:pPr>
    </w:p>
    <w:p w:rsidR="003851E0" w:rsidRPr="003851E0" w:rsidRDefault="003851E0" w:rsidP="003851E0">
      <w:pPr>
        <w:suppressAutoHyphens/>
        <w:spacing w:after="0" w:line="240" w:lineRule="auto"/>
        <w:jc w:val="both"/>
        <w:rPr>
          <w:rFonts w:ascii="Arial" w:eastAsia="Times New Roman" w:hAnsi="Arial" w:cs="Arial"/>
          <w:sz w:val="24"/>
          <w:szCs w:val="24"/>
          <w:lang w:eastAsia="pl-PL"/>
        </w:rPr>
      </w:pPr>
    </w:p>
    <w:p w:rsidR="003851E0" w:rsidRPr="003851E0" w:rsidRDefault="003851E0" w:rsidP="003851E0">
      <w:pPr>
        <w:suppressAutoHyphens/>
        <w:spacing w:after="0" w:line="240" w:lineRule="auto"/>
        <w:jc w:val="both"/>
        <w:rPr>
          <w:rFonts w:ascii="Arial" w:eastAsia="Times New Roman" w:hAnsi="Arial" w:cs="Arial"/>
          <w:sz w:val="24"/>
          <w:szCs w:val="24"/>
          <w:lang w:eastAsia="pl-PL"/>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lastRenderedPageBreak/>
        <w:t>ZAŁĄCZNIK NR 4 DO SWZ</w:t>
      </w:r>
    </w:p>
    <w:p w:rsidR="003851E0" w:rsidRPr="003851E0" w:rsidRDefault="003851E0" w:rsidP="003851E0">
      <w:pPr>
        <w:suppressAutoHyphens/>
        <w:spacing w:after="0" w:line="240" w:lineRule="auto"/>
        <w:jc w:val="both"/>
        <w:rPr>
          <w:rFonts w:ascii="Times New Roman" w:eastAsia="Calibri" w:hAnsi="Times New Roman" w:cs="Times New Roman"/>
          <w:b/>
        </w:rPr>
      </w:pPr>
    </w:p>
    <w:p w:rsidR="003851E0" w:rsidRPr="003851E0" w:rsidRDefault="003851E0" w:rsidP="003851E0">
      <w:pPr>
        <w:suppressAutoHyphens/>
        <w:spacing w:after="0" w:line="240" w:lineRule="auto"/>
        <w:jc w:val="both"/>
        <w:rPr>
          <w:rFonts w:ascii="Times New Roman" w:eastAsia="Calibri" w:hAnsi="Times New Roman" w:cs="Times New Roman"/>
          <w:b/>
        </w:rPr>
      </w:pPr>
    </w:p>
    <w:p w:rsidR="003851E0" w:rsidRPr="003851E0" w:rsidRDefault="003851E0" w:rsidP="003851E0">
      <w:pPr>
        <w:suppressAutoHyphens/>
        <w:spacing w:after="0" w:line="240" w:lineRule="auto"/>
        <w:jc w:val="both"/>
        <w:rPr>
          <w:rFonts w:ascii="Times New Roman" w:eastAsia="Calibri" w:hAnsi="Times New Roman" w:cs="Times New Roman"/>
          <w:b/>
        </w:rPr>
      </w:pPr>
    </w:p>
    <w:p w:rsidR="003851E0" w:rsidRPr="003851E0" w:rsidRDefault="003851E0" w:rsidP="003851E0">
      <w:pPr>
        <w:suppressAutoHyphens/>
        <w:spacing w:after="0" w:line="240" w:lineRule="auto"/>
        <w:jc w:val="both"/>
        <w:rPr>
          <w:rFonts w:ascii="Arial" w:eastAsia="Calibri" w:hAnsi="Arial" w:cs="Arial"/>
          <w:b/>
          <w:sz w:val="24"/>
          <w:szCs w:val="24"/>
        </w:rPr>
      </w:pPr>
      <w:r w:rsidRPr="003851E0">
        <w:rPr>
          <w:rFonts w:ascii="Times New Roman" w:eastAsia="Calibri" w:hAnsi="Times New Roman" w:cs="Times New Roman"/>
          <w:b/>
        </w:rPr>
        <w:t>Wykonawca:</w:t>
      </w:r>
    </w:p>
    <w:p w:rsidR="003851E0" w:rsidRPr="003851E0" w:rsidRDefault="003851E0" w:rsidP="003851E0">
      <w:pPr>
        <w:suppressAutoHyphens/>
        <w:spacing w:after="0" w:line="240" w:lineRule="auto"/>
        <w:ind w:right="5954"/>
        <w:jc w:val="both"/>
        <w:rPr>
          <w:rFonts w:ascii="Arial" w:eastAsia="Calibri" w:hAnsi="Arial" w:cs="Arial"/>
          <w:sz w:val="24"/>
          <w:szCs w:val="24"/>
        </w:rPr>
      </w:pPr>
      <w:r w:rsidRPr="003851E0">
        <w:rPr>
          <w:rFonts w:ascii="Arial" w:eastAsia="Calibri" w:hAnsi="Arial" w:cs="Arial"/>
          <w:sz w:val="24"/>
          <w:szCs w:val="24"/>
        </w:rPr>
        <w:t>…………………………………………………………………………</w:t>
      </w:r>
    </w:p>
    <w:p w:rsidR="003851E0" w:rsidRPr="003851E0" w:rsidRDefault="003851E0" w:rsidP="003851E0">
      <w:pPr>
        <w:suppressAutoHyphens/>
        <w:spacing w:after="0" w:line="240" w:lineRule="auto"/>
        <w:ind w:right="5953"/>
        <w:jc w:val="both"/>
        <w:rPr>
          <w:rFonts w:ascii="Arial" w:eastAsia="Calibri" w:hAnsi="Arial" w:cs="Arial"/>
          <w:i/>
          <w:sz w:val="24"/>
          <w:szCs w:val="24"/>
        </w:rPr>
      </w:pPr>
      <w:r w:rsidRPr="003851E0">
        <w:rPr>
          <w:rFonts w:ascii="Arial" w:eastAsia="Calibri" w:hAnsi="Arial" w:cs="Arial"/>
          <w:i/>
          <w:sz w:val="24"/>
          <w:szCs w:val="24"/>
        </w:rPr>
        <w:t>(pełna nazwa/firma, adres, NIP/PESEL, KRS/</w:t>
      </w:r>
      <w:proofErr w:type="spellStart"/>
      <w:r w:rsidRPr="003851E0">
        <w:rPr>
          <w:rFonts w:ascii="Arial" w:eastAsia="Calibri" w:hAnsi="Arial" w:cs="Arial"/>
          <w:i/>
          <w:sz w:val="24"/>
          <w:szCs w:val="24"/>
        </w:rPr>
        <w:t>CEiDG</w:t>
      </w:r>
      <w:proofErr w:type="spellEnd"/>
      <w:r w:rsidRPr="003851E0">
        <w:rPr>
          <w:rFonts w:ascii="Arial" w:eastAsia="Calibri" w:hAnsi="Arial" w:cs="Arial"/>
          <w:i/>
          <w:sz w:val="24"/>
          <w:szCs w:val="24"/>
        </w:rPr>
        <w:t>)</w:t>
      </w:r>
    </w:p>
    <w:p w:rsidR="003851E0" w:rsidRPr="003851E0" w:rsidRDefault="003851E0" w:rsidP="003851E0">
      <w:pPr>
        <w:suppressAutoHyphens/>
        <w:spacing w:after="0" w:line="240" w:lineRule="auto"/>
        <w:jc w:val="both"/>
        <w:rPr>
          <w:rFonts w:ascii="Arial" w:eastAsia="Calibri" w:hAnsi="Arial" w:cs="Arial"/>
          <w:sz w:val="24"/>
          <w:szCs w:val="24"/>
          <w:u w:val="single"/>
        </w:rPr>
      </w:pPr>
      <w:r w:rsidRPr="003851E0">
        <w:rPr>
          <w:rFonts w:ascii="Arial" w:eastAsia="Calibri" w:hAnsi="Arial" w:cs="Arial"/>
          <w:sz w:val="24"/>
          <w:szCs w:val="24"/>
          <w:u w:val="single"/>
        </w:rPr>
        <w:t>reprezentowany przez:</w:t>
      </w:r>
    </w:p>
    <w:p w:rsidR="003851E0" w:rsidRPr="003851E0" w:rsidRDefault="003851E0" w:rsidP="003851E0">
      <w:pPr>
        <w:suppressAutoHyphens/>
        <w:spacing w:after="0" w:line="240" w:lineRule="auto"/>
        <w:ind w:right="5954"/>
        <w:jc w:val="both"/>
        <w:rPr>
          <w:rFonts w:ascii="Arial" w:eastAsia="Calibri" w:hAnsi="Arial" w:cs="Arial"/>
          <w:sz w:val="24"/>
          <w:szCs w:val="24"/>
        </w:rPr>
      </w:pPr>
      <w:r w:rsidRPr="003851E0">
        <w:rPr>
          <w:rFonts w:ascii="Arial" w:eastAsia="Calibri" w:hAnsi="Arial" w:cs="Arial"/>
          <w:sz w:val="24"/>
          <w:szCs w:val="24"/>
        </w:rPr>
        <w:t>…………………………………………………………………………</w:t>
      </w:r>
    </w:p>
    <w:p w:rsidR="003851E0" w:rsidRPr="003851E0" w:rsidRDefault="003851E0" w:rsidP="003851E0">
      <w:pPr>
        <w:suppressAutoHyphens/>
        <w:spacing w:after="0" w:line="240" w:lineRule="auto"/>
        <w:ind w:right="5953"/>
        <w:jc w:val="both"/>
        <w:rPr>
          <w:rFonts w:ascii="Arial" w:eastAsia="Calibri" w:hAnsi="Arial" w:cs="Arial"/>
          <w:i/>
          <w:sz w:val="24"/>
          <w:szCs w:val="24"/>
        </w:rPr>
      </w:pPr>
      <w:r w:rsidRPr="003851E0">
        <w:rPr>
          <w:rFonts w:ascii="Arial" w:eastAsia="Calibri" w:hAnsi="Arial" w:cs="Arial"/>
          <w:i/>
          <w:sz w:val="24"/>
          <w:szCs w:val="24"/>
        </w:rPr>
        <w:t>(imię, nazwisko, stanowisko/podstawa do  reprezentacji)</w:t>
      </w:r>
    </w:p>
    <w:p w:rsidR="003851E0" w:rsidRPr="003851E0" w:rsidRDefault="003851E0" w:rsidP="003851E0">
      <w:pPr>
        <w:suppressAutoHyphens/>
        <w:spacing w:after="0" w:line="240" w:lineRule="auto"/>
        <w:jc w:val="both"/>
        <w:rPr>
          <w:rFonts w:ascii="Arial" w:eastAsia="Calibri" w:hAnsi="Arial" w:cs="Arial"/>
          <w:sz w:val="24"/>
          <w:szCs w:val="24"/>
        </w:rPr>
      </w:pPr>
    </w:p>
    <w:p w:rsidR="003851E0" w:rsidRPr="003851E0" w:rsidRDefault="003851E0" w:rsidP="003851E0">
      <w:pPr>
        <w:suppressAutoHyphens/>
        <w:spacing w:after="120" w:line="240" w:lineRule="auto"/>
        <w:jc w:val="center"/>
        <w:rPr>
          <w:rFonts w:ascii="Arial" w:eastAsia="Calibri" w:hAnsi="Arial" w:cs="Arial"/>
          <w:b/>
          <w:sz w:val="24"/>
          <w:szCs w:val="24"/>
          <w:u w:val="single"/>
        </w:rPr>
      </w:pPr>
      <w:r w:rsidRPr="003851E0">
        <w:rPr>
          <w:rFonts w:ascii="Arial" w:eastAsia="Calibri" w:hAnsi="Arial" w:cs="Arial"/>
          <w:b/>
          <w:sz w:val="24"/>
          <w:szCs w:val="24"/>
          <w:u w:val="single"/>
        </w:rPr>
        <w:t>Oświadczenie Wykonawcy</w:t>
      </w:r>
    </w:p>
    <w:p w:rsidR="003851E0" w:rsidRPr="003851E0" w:rsidRDefault="003851E0" w:rsidP="003851E0">
      <w:pPr>
        <w:suppressAutoHyphens/>
        <w:spacing w:after="0" w:line="240" w:lineRule="auto"/>
        <w:jc w:val="both"/>
        <w:rPr>
          <w:rFonts w:ascii="Arial" w:eastAsia="Calibri" w:hAnsi="Arial" w:cs="Arial"/>
          <w:b/>
          <w:sz w:val="24"/>
          <w:szCs w:val="24"/>
        </w:rPr>
      </w:pPr>
      <w:r w:rsidRPr="003851E0">
        <w:rPr>
          <w:rFonts w:ascii="Arial" w:eastAsia="Calibri" w:hAnsi="Arial" w:cs="Arial"/>
          <w:b/>
          <w:sz w:val="24"/>
          <w:szCs w:val="24"/>
        </w:rPr>
        <w:t xml:space="preserve">składane na podstawie art. 125 ust. 1 ustawy z dnia 11września 2019 r. </w:t>
      </w:r>
    </w:p>
    <w:p w:rsidR="003851E0" w:rsidRPr="003851E0" w:rsidRDefault="003851E0" w:rsidP="003851E0">
      <w:pPr>
        <w:suppressAutoHyphens/>
        <w:spacing w:after="0" w:line="240" w:lineRule="auto"/>
        <w:jc w:val="both"/>
        <w:rPr>
          <w:rFonts w:ascii="Arial" w:eastAsia="Calibri" w:hAnsi="Arial" w:cs="Arial"/>
          <w:b/>
          <w:sz w:val="24"/>
          <w:szCs w:val="24"/>
        </w:rPr>
      </w:pPr>
      <w:r w:rsidRPr="003851E0">
        <w:rPr>
          <w:rFonts w:ascii="Arial" w:eastAsia="Calibri" w:hAnsi="Arial" w:cs="Arial"/>
          <w:b/>
          <w:sz w:val="24"/>
          <w:szCs w:val="24"/>
        </w:rPr>
        <w:t xml:space="preserve"> Prawo zamówień publicznych (dalej jako: ustawa PZP),</w:t>
      </w:r>
    </w:p>
    <w:p w:rsidR="003851E0" w:rsidRPr="003851E0" w:rsidRDefault="003851E0" w:rsidP="003851E0">
      <w:pPr>
        <w:suppressAutoHyphens/>
        <w:spacing w:before="120" w:after="0" w:line="240" w:lineRule="auto"/>
        <w:jc w:val="both"/>
        <w:rPr>
          <w:rFonts w:ascii="Arial" w:eastAsia="Calibri" w:hAnsi="Arial" w:cs="Arial"/>
          <w:b/>
          <w:sz w:val="24"/>
          <w:szCs w:val="24"/>
          <w:u w:val="single"/>
        </w:rPr>
      </w:pPr>
      <w:r w:rsidRPr="003851E0">
        <w:rPr>
          <w:rFonts w:ascii="Arial" w:eastAsia="Calibri" w:hAnsi="Arial" w:cs="Arial"/>
          <w:b/>
          <w:sz w:val="24"/>
          <w:szCs w:val="24"/>
          <w:u w:val="single"/>
        </w:rPr>
        <w:t xml:space="preserve">DOTYCZĄCE SPEŁNIANIA WARUNKÓW UDZIAŁU W POSTĘPOWANIU </w:t>
      </w:r>
      <w:r w:rsidRPr="003851E0">
        <w:rPr>
          <w:rFonts w:ascii="Arial" w:eastAsia="Calibri" w:hAnsi="Arial" w:cs="Arial"/>
          <w:b/>
          <w:sz w:val="24"/>
          <w:szCs w:val="24"/>
          <w:u w:val="single"/>
        </w:rPr>
        <w:br/>
      </w:r>
    </w:p>
    <w:p w:rsidR="003851E0" w:rsidRPr="003851E0" w:rsidRDefault="003851E0" w:rsidP="003851E0">
      <w:pPr>
        <w:suppressAutoHyphens/>
        <w:spacing w:after="0" w:line="240" w:lineRule="auto"/>
        <w:jc w:val="both"/>
        <w:rPr>
          <w:rFonts w:ascii="Arial" w:eastAsia="Calibri" w:hAnsi="Arial" w:cs="Arial"/>
          <w:sz w:val="24"/>
          <w:szCs w:val="24"/>
        </w:rPr>
      </w:pPr>
    </w:p>
    <w:p w:rsidR="003851E0" w:rsidRPr="003851E0" w:rsidRDefault="003851E0" w:rsidP="003851E0">
      <w:pPr>
        <w:suppressAutoHyphens/>
        <w:spacing w:after="0" w:line="360" w:lineRule="auto"/>
        <w:jc w:val="both"/>
        <w:rPr>
          <w:rFonts w:ascii="Arial" w:eastAsia="Calibri" w:hAnsi="Arial" w:cs="Arial"/>
          <w:b/>
          <w:bCs/>
          <w:sz w:val="24"/>
          <w:szCs w:val="24"/>
        </w:rPr>
      </w:pPr>
      <w:r w:rsidRPr="003851E0">
        <w:rPr>
          <w:rFonts w:ascii="Arial" w:eastAsia="Calibri" w:hAnsi="Arial" w:cs="Arial"/>
          <w:sz w:val="24"/>
          <w:szCs w:val="24"/>
        </w:rPr>
        <w:t xml:space="preserve">Na potrzeby postępowania o udzielenie zamówienia publicznego </w:t>
      </w:r>
      <w:proofErr w:type="spellStart"/>
      <w:r w:rsidRPr="003851E0">
        <w:rPr>
          <w:rFonts w:ascii="Arial" w:eastAsia="Calibri" w:hAnsi="Arial" w:cs="Arial"/>
          <w:sz w:val="24"/>
          <w:szCs w:val="24"/>
        </w:rPr>
        <w:t>pn</w:t>
      </w:r>
      <w:proofErr w:type="spellEnd"/>
      <w:r w:rsidRPr="003851E0">
        <w:rPr>
          <w:rFonts w:ascii="Arial" w:eastAsia="Calibri" w:hAnsi="Arial" w:cs="Arial"/>
          <w:b/>
          <w:bCs/>
          <w:sz w:val="24"/>
          <w:szCs w:val="24"/>
          <w:lang w:eastAsia="pl-PL"/>
        </w:rPr>
        <w:t xml:space="preserve"> </w:t>
      </w:r>
      <w:r w:rsidRPr="003851E0">
        <w:rPr>
          <w:rFonts w:ascii="Arial" w:eastAsia="Calibri" w:hAnsi="Arial" w:cs="Arial"/>
          <w:b/>
          <w:bCs/>
          <w:sz w:val="24"/>
          <w:szCs w:val="24"/>
        </w:rPr>
        <w:t>Podłączenie agregatu prądotwórczego</w:t>
      </w:r>
      <w:r w:rsidRPr="003851E0">
        <w:rPr>
          <w:rFonts w:ascii="Arial" w:eastAsia="Calibri" w:hAnsi="Arial" w:cs="Arial"/>
          <w:b/>
          <w:bCs/>
          <w:sz w:val="24"/>
          <w:lang w:eastAsia="pl-PL"/>
        </w:rPr>
        <w:t>,</w:t>
      </w:r>
      <w:r w:rsidRPr="003851E0">
        <w:rPr>
          <w:rFonts w:ascii="Arial" w:eastAsia="Calibri" w:hAnsi="Arial" w:cs="Arial"/>
          <w:sz w:val="24"/>
          <w:szCs w:val="24"/>
        </w:rPr>
        <w:t xml:space="preserve"> prowadzonego przez Samodzielny Publiczny Zespół Zakładów Opieki Zdrowotnej w Sierpcu, ul. J. Słowackiego 32</w:t>
      </w:r>
      <w:r w:rsidRPr="003851E0">
        <w:rPr>
          <w:rFonts w:ascii="Arial" w:eastAsia="Calibri" w:hAnsi="Arial" w:cs="Arial"/>
          <w:i/>
          <w:sz w:val="24"/>
          <w:szCs w:val="24"/>
        </w:rPr>
        <w:t xml:space="preserve">, </w:t>
      </w:r>
      <w:r w:rsidRPr="003851E0">
        <w:rPr>
          <w:rFonts w:ascii="Arial" w:eastAsia="Calibri" w:hAnsi="Arial" w:cs="Arial"/>
          <w:sz w:val="24"/>
          <w:szCs w:val="24"/>
        </w:rPr>
        <w:t>oświadczam, co następuje:</w:t>
      </w:r>
    </w:p>
    <w:p w:rsidR="003851E0" w:rsidRPr="003851E0" w:rsidRDefault="003851E0" w:rsidP="003851E0">
      <w:pPr>
        <w:suppressAutoHyphens/>
        <w:spacing w:after="0" w:line="360" w:lineRule="auto"/>
        <w:jc w:val="both"/>
        <w:rPr>
          <w:rFonts w:ascii="Arial" w:eastAsia="Calibri" w:hAnsi="Arial" w:cs="Arial"/>
          <w:b/>
          <w:sz w:val="24"/>
          <w:szCs w:val="24"/>
        </w:rPr>
      </w:pP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INFORMACJA DOTYCZĄCA WYKONAWCY:</w:t>
      </w:r>
    </w:p>
    <w:p w:rsidR="003851E0" w:rsidRPr="003851E0" w:rsidRDefault="003851E0" w:rsidP="003851E0">
      <w:pPr>
        <w:suppressAutoHyphens/>
        <w:spacing w:after="0" w:line="360" w:lineRule="auto"/>
        <w:jc w:val="both"/>
        <w:rPr>
          <w:rFonts w:ascii="Arial" w:eastAsia="Calibri" w:hAnsi="Arial" w:cs="Arial"/>
          <w:sz w:val="24"/>
          <w:szCs w:val="24"/>
        </w:rPr>
      </w:pPr>
      <w:r w:rsidRPr="003851E0">
        <w:rPr>
          <w:rFonts w:ascii="Arial" w:eastAsia="Calibri" w:hAnsi="Arial" w:cs="Arial"/>
          <w:sz w:val="24"/>
          <w:szCs w:val="24"/>
        </w:rPr>
        <w:t>Oświadczam, że spełniam warunki udziału w postępowaniu określone przez Zamawiającego w   pkt. VIII Specyfikacji Warunków Zamówienia.</w:t>
      </w:r>
    </w:p>
    <w:p w:rsidR="003851E0" w:rsidRPr="003851E0" w:rsidRDefault="003851E0" w:rsidP="003851E0">
      <w:pPr>
        <w:suppressAutoHyphens/>
        <w:spacing w:after="0" w:line="360" w:lineRule="auto"/>
        <w:jc w:val="both"/>
        <w:rPr>
          <w:rFonts w:ascii="Arial" w:eastAsia="Calibri" w:hAnsi="Arial" w:cs="Arial"/>
          <w:sz w:val="24"/>
          <w:szCs w:val="24"/>
        </w:rPr>
      </w:pPr>
    </w:p>
    <w:p w:rsidR="003851E0" w:rsidRPr="003851E0" w:rsidRDefault="003851E0" w:rsidP="003851E0">
      <w:pPr>
        <w:suppressAutoHyphens/>
        <w:spacing w:after="0" w:line="360" w:lineRule="auto"/>
        <w:jc w:val="both"/>
        <w:rPr>
          <w:rFonts w:ascii="Arial" w:eastAsia="Calibri" w:hAnsi="Arial" w:cs="Arial"/>
          <w:b/>
          <w:sz w:val="24"/>
          <w:szCs w:val="24"/>
        </w:rPr>
      </w:pPr>
      <w:r w:rsidRPr="003851E0">
        <w:rPr>
          <w:rFonts w:ascii="Arial" w:eastAsia="Calibri" w:hAnsi="Arial" w:cs="Arial"/>
          <w:b/>
          <w:sz w:val="24"/>
          <w:szCs w:val="24"/>
        </w:rPr>
        <w:t>OŚWIADCZENIE DOTYCZĄCE PODANYCH INFORMACJI:</w:t>
      </w:r>
    </w:p>
    <w:p w:rsidR="003851E0" w:rsidRPr="003851E0" w:rsidRDefault="003851E0" w:rsidP="003851E0">
      <w:pPr>
        <w:suppressAutoHyphens/>
        <w:spacing w:after="0" w:line="360" w:lineRule="auto"/>
        <w:jc w:val="both"/>
        <w:rPr>
          <w:rFonts w:ascii="Arial" w:eastAsia="Calibri" w:hAnsi="Arial" w:cs="Arial"/>
          <w:color w:val="FF0000"/>
          <w:sz w:val="24"/>
          <w:szCs w:val="24"/>
        </w:rPr>
      </w:pPr>
      <w:r w:rsidRPr="003851E0">
        <w:rPr>
          <w:rFonts w:ascii="Arial" w:eastAsia="Calibri"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r w:rsidRPr="003851E0">
        <w:rPr>
          <w:rFonts w:ascii="Arial" w:eastAsia="Calibri" w:hAnsi="Arial" w:cs="Arial"/>
          <w:color w:val="FF0000"/>
          <w:sz w:val="24"/>
          <w:szCs w:val="24"/>
        </w:rPr>
        <w:t>.</w:t>
      </w:r>
    </w:p>
    <w:p w:rsidR="003851E0" w:rsidRPr="003851E0" w:rsidRDefault="003851E0" w:rsidP="003851E0">
      <w:pPr>
        <w:suppressAutoHyphens/>
        <w:spacing w:after="0" w:line="240" w:lineRule="auto"/>
        <w:jc w:val="both"/>
        <w:rPr>
          <w:rFonts w:ascii="Times New Roman" w:eastAsia="Calibri" w:hAnsi="Times New Roman" w:cs="Times New Roman"/>
          <w:color w:val="FF0000"/>
        </w:rPr>
      </w:pPr>
    </w:p>
    <w:p w:rsidR="003851E0" w:rsidRPr="003851E0" w:rsidRDefault="003851E0" w:rsidP="003851E0">
      <w:pPr>
        <w:suppressAutoHyphens/>
        <w:spacing w:after="0" w:line="240" w:lineRule="auto"/>
        <w:rPr>
          <w:rFonts w:ascii="Times New Roman" w:eastAsia="Calibri" w:hAnsi="Times New Roman" w:cs="Times New Roman"/>
          <w:color w:val="FF0000"/>
        </w:rPr>
      </w:pPr>
    </w:p>
    <w:p w:rsidR="003851E0" w:rsidRPr="003851E0" w:rsidRDefault="003851E0" w:rsidP="003851E0">
      <w:pPr>
        <w:suppressAutoHyphens/>
        <w:spacing w:after="0" w:line="360" w:lineRule="auto"/>
        <w:rPr>
          <w:rFonts w:ascii="Times New Roman" w:eastAsia="Calibri" w:hAnsi="Times New Roman" w:cs="Times New Roman"/>
          <w:b/>
          <w:bCs/>
          <w:color w:val="FF0000"/>
          <w:spacing w:val="-10"/>
          <w:u w:val="single"/>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p>
    <w:p w:rsidR="003851E0" w:rsidRPr="003851E0" w:rsidRDefault="003851E0" w:rsidP="003851E0">
      <w:pPr>
        <w:suppressAutoHyphens/>
        <w:spacing w:after="0" w:line="240" w:lineRule="auto"/>
        <w:jc w:val="right"/>
        <w:rPr>
          <w:rFonts w:ascii="Arial" w:eastAsia="Calibri" w:hAnsi="Arial" w:cs="Arial"/>
          <w:b/>
          <w:sz w:val="24"/>
          <w:szCs w:val="24"/>
        </w:rPr>
      </w:pPr>
      <w:r w:rsidRPr="003851E0">
        <w:rPr>
          <w:rFonts w:ascii="Arial" w:eastAsia="Calibri" w:hAnsi="Arial" w:cs="Arial"/>
          <w:b/>
          <w:sz w:val="24"/>
          <w:szCs w:val="24"/>
        </w:rPr>
        <w:t>ZAŁĄCZNIK NR 5 DO SWZ</w:t>
      </w:r>
    </w:p>
    <w:p w:rsidR="003851E0" w:rsidRPr="003851E0" w:rsidRDefault="003851E0" w:rsidP="003851E0">
      <w:pPr>
        <w:suppressAutoHyphens/>
        <w:spacing w:after="0" w:line="360" w:lineRule="auto"/>
        <w:jc w:val="center"/>
        <w:rPr>
          <w:rFonts w:ascii="Arial" w:eastAsia="Calibri" w:hAnsi="Arial" w:cs="Arial"/>
          <w:b/>
          <w:bCs/>
          <w:spacing w:val="-10"/>
          <w:sz w:val="24"/>
          <w:szCs w:val="24"/>
          <w:u w:val="single"/>
        </w:rPr>
      </w:pPr>
    </w:p>
    <w:p w:rsidR="003851E0" w:rsidRPr="003851E0" w:rsidRDefault="003851E0" w:rsidP="003851E0">
      <w:pPr>
        <w:suppressAutoHyphens/>
        <w:spacing w:after="120" w:line="240" w:lineRule="auto"/>
        <w:jc w:val="right"/>
        <w:rPr>
          <w:rFonts w:ascii="Arial" w:eastAsia="Calibri" w:hAnsi="Arial" w:cs="Arial"/>
          <w:b/>
          <w:sz w:val="24"/>
        </w:rPr>
      </w:pPr>
      <w:r w:rsidRPr="003851E0">
        <w:rPr>
          <w:rFonts w:ascii="Arial" w:eastAsia="Calibri" w:hAnsi="Arial" w:cs="Arial"/>
          <w:b/>
          <w:sz w:val="24"/>
        </w:rPr>
        <w:t>……………….</w:t>
      </w:r>
    </w:p>
    <w:p w:rsidR="003851E0" w:rsidRPr="003851E0" w:rsidRDefault="003851E0" w:rsidP="003851E0">
      <w:pPr>
        <w:keepNext/>
        <w:suppressAutoHyphens/>
        <w:spacing w:after="0" w:line="240" w:lineRule="auto"/>
        <w:ind w:left="480"/>
        <w:jc w:val="center"/>
        <w:outlineLvl w:val="0"/>
        <w:rPr>
          <w:rFonts w:ascii="Arial" w:eastAsia="Calibri" w:hAnsi="Arial" w:cs="Arial"/>
          <w:b/>
          <w:bCs/>
          <w:sz w:val="24"/>
          <w:lang w:eastAsia="ar-SA"/>
        </w:rPr>
      </w:pPr>
    </w:p>
    <w:p w:rsidR="003851E0" w:rsidRPr="003851E0" w:rsidRDefault="003851E0" w:rsidP="003851E0">
      <w:pPr>
        <w:keepNext/>
        <w:suppressAutoHyphens/>
        <w:spacing w:after="0" w:line="240" w:lineRule="auto"/>
        <w:ind w:left="480"/>
        <w:jc w:val="center"/>
        <w:outlineLvl w:val="0"/>
        <w:rPr>
          <w:rFonts w:ascii="Arial" w:eastAsia="Calibri" w:hAnsi="Arial" w:cs="Arial"/>
          <w:b/>
          <w:bCs/>
          <w:sz w:val="24"/>
          <w:lang w:eastAsia="ar-SA"/>
        </w:rPr>
      </w:pPr>
    </w:p>
    <w:p w:rsidR="003851E0" w:rsidRPr="003851E0" w:rsidRDefault="003851E0" w:rsidP="003851E0">
      <w:pPr>
        <w:keepNext/>
        <w:suppressAutoHyphens/>
        <w:spacing w:after="0" w:line="240" w:lineRule="auto"/>
        <w:ind w:left="480"/>
        <w:jc w:val="center"/>
        <w:outlineLvl w:val="0"/>
        <w:rPr>
          <w:rFonts w:ascii="Arial" w:eastAsia="Calibri" w:hAnsi="Arial" w:cs="Arial"/>
          <w:b/>
          <w:bCs/>
          <w:sz w:val="24"/>
          <w:lang w:eastAsia="ar-SA"/>
        </w:rPr>
      </w:pPr>
    </w:p>
    <w:p w:rsidR="003851E0" w:rsidRPr="003851E0" w:rsidRDefault="003851E0" w:rsidP="003851E0">
      <w:pPr>
        <w:keepNext/>
        <w:suppressAutoHyphens/>
        <w:spacing w:after="0" w:line="240" w:lineRule="auto"/>
        <w:ind w:left="480"/>
        <w:jc w:val="center"/>
        <w:outlineLvl w:val="0"/>
        <w:rPr>
          <w:rFonts w:ascii="Arial" w:eastAsia="Calibri" w:hAnsi="Arial" w:cs="Arial"/>
          <w:b/>
          <w:bCs/>
          <w:sz w:val="24"/>
          <w:lang w:eastAsia="ar-SA"/>
        </w:rPr>
      </w:pPr>
      <w:r w:rsidRPr="003851E0">
        <w:rPr>
          <w:rFonts w:ascii="Arial" w:eastAsia="Calibri" w:hAnsi="Arial" w:cs="Arial"/>
          <w:b/>
          <w:bCs/>
          <w:sz w:val="24"/>
          <w:lang w:eastAsia="ar-SA"/>
        </w:rPr>
        <w:t>UMOWA (WZÓR) ……………….</w:t>
      </w:r>
    </w:p>
    <w:p w:rsidR="003851E0" w:rsidRPr="003851E0" w:rsidRDefault="003851E0" w:rsidP="003851E0">
      <w:pPr>
        <w:suppressAutoHyphens/>
        <w:spacing w:after="0" w:line="240" w:lineRule="auto"/>
        <w:jc w:val="both"/>
        <w:rPr>
          <w:rFonts w:ascii="Arial" w:eastAsia="Calibri" w:hAnsi="Arial" w:cs="Arial"/>
          <w:b/>
          <w:sz w:val="24"/>
          <w:lang w:eastAsia="ar-SA"/>
        </w:rPr>
      </w:pPr>
    </w:p>
    <w:p w:rsidR="003851E0" w:rsidRPr="003851E0" w:rsidRDefault="003851E0" w:rsidP="003851E0">
      <w:pPr>
        <w:suppressAutoHyphens/>
        <w:spacing w:after="0" w:line="240" w:lineRule="auto"/>
        <w:jc w:val="both"/>
        <w:rPr>
          <w:rFonts w:ascii="Arial" w:eastAsia="Calibri" w:hAnsi="Arial" w:cs="Arial"/>
          <w:sz w:val="24"/>
          <w:lang w:eastAsia="ar-SA"/>
        </w:rPr>
      </w:pPr>
      <w:r w:rsidRPr="003851E0">
        <w:rPr>
          <w:rFonts w:ascii="Arial" w:eastAsia="Calibri" w:hAnsi="Arial" w:cs="Arial"/>
          <w:sz w:val="24"/>
          <w:lang w:eastAsia="ar-SA"/>
        </w:rPr>
        <w:t xml:space="preserve">zawarta w dniu ……………………… </w:t>
      </w:r>
    </w:p>
    <w:p w:rsidR="003851E0" w:rsidRPr="003851E0" w:rsidRDefault="003851E0" w:rsidP="003851E0">
      <w:pPr>
        <w:suppressAutoHyphens/>
        <w:spacing w:after="0" w:line="240" w:lineRule="auto"/>
        <w:jc w:val="both"/>
        <w:rPr>
          <w:rFonts w:ascii="Arial" w:eastAsia="Calibri" w:hAnsi="Arial" w:cs="Arial"/>
          <w:sz w:val="24"/>
          <w:lang w:eastAsia="ar-SA"/>
        </w:rPr>
      </w:pPr>
      <w:r w:rsidRPr="003851E0">
        <w:rPr>
          <w:rFonts w:ascii="Arial" w:eastAsia="Calibri" w:hAnsi="Arial" w:cs="Arial"/>
          <w:sz w:val="24"/>
          <w:lang w:eastAsia="ar-SA"/>
        </w:rPr>
        <w:t xml:space="preserve">pomiędzy </w:t>
      </w:r>
    </w:p>
    <w:p w:rsidR="003851E0" w:rsidRPr="003851E0" w:rsidRDefault="003851E0" w:rsidP="003851E0">
      <w:pPr>
        <w:suppressAutoHyphens/>
        <w:spacing w:after="0" w:line="240" w:lineRule="auto"/>
        <w:jc w:val="both"/>
        <w:rPr>
          <w:rFonts w:ascii="Arial" w:eastAsia="Calibri" w:hAnsi="Arial" w:cs="Arial"/>
          <w:sz w:val="24"/>
          <w:szCs w:val="24"/>
          <w:lang w:eastAsia="ar-SA"/>
        </w:rPr>
      </w:pPr>
      <w:r w:rsidRPr="003851E0">
        <w:rPr>
          <w:rFonts w:ascii="Arial" w:eastAsia="Calibri" w:hAnsi="Arial" w:cs="Arial"/>
          <w:sz w:val="24"/>
          <w:szCs w:val="24"/>
          <w:lang w:eastAsia="ar-SA"/>
        </w:rPr>
        <w:t>Powiat Sierpecki z siedzibą ul. Świętokrzyska 2a, 09-200 Sierpc</w:t>
      </w:r>
    </w:p>
    <w:p w:rsidR="003851E0" w:rsidRPr="003851E0" w:rsidRDefault="003851E0" w:rsidP="003851E0">
      <w:pPr>
        <w:suppressAutoHyphens/>
        <w:spacing w:after="0" w:line="240" w:lineRule="auto"/>
        <w:jc w:val="both"/>
        <w:rPr>
          <w:rFonts w:ascii="Arial" w:eastAsia="Calibri" w:hAnsi="Arial" w:cs="Arial"/>
          <w:sz w:val="24"/>
          <w:szCs w:val="24"/>
          <w:lang w:eastAsia="ar-SA"/>
        </w:rPr>
      </w:pPr>
      <w:r w:rsidRPr="003851E0">
        <w:rPr>
          <w:rFonts w:ascii="Arial" w:eastAsia="Calibri" w:hAnsi="Arial" w:cs="Arial"/>
          <w:sz w:val="24"/>
          <w:szCs w:val="24"/>
          <w:lang w:eastAsia="ar-SA"/>
        </w:rPr>
        <w:t>reprezentowany przez Zarząd Powiatu Sierpeckiego w imieniu którego występują:</w:t>
      </w:r>
    </w:p>
    <w:p w:rsidR="003851E0" w:rsidRPr="003851E0" w:rsidRDefault="003851E0" w:rsidP="003851E0">
      <w:pPr>
        <w:suppressAutoHyphens/>
        <w:spacing w:after="0" w:line="240" w:lineRule="auto"/>
        <w:contextualSpacing/>
        <w:rPr>
          <w:rFonts w:ascii="Arial" w:eastAsia="Calibri" w:hAnsi="Arial" w:cs="Arial"/>
          <w:sz w:val="24"/>
          <w:szCs w:val="24"/>
          <w:lang w:eastAsia="ar-SA"/>
        </w:rPr>
      </w:pPr>
      <w:r w:rsidRPr="003851E0">
        <w:rPr>
          <w:rFonts w:ascii="Arial" w:eastAsia="Calibri" w:hAnsi="Arial" w:cs="Arial"/>
          <w:sz w:val="24"/>
          <w:szCs w:val="24"/>
          <w:lang w:eastAsia="ar-SA"/>
        </w:rPr>
        <w:t>1. Przemysław Burzyński – Starosta Powiatu Sierpeckiego</w:t>
      </w:r>
    </w:p>
    <w:p w:rsidR="003851E0" w:rsidRPr="003851E0" w:rsidRDefault="003851E0" w:rsidP="003851E0">
      <w:pPr>
        <w:suppressAutoHyphens/>
        <w:spacing w:after="0" w:line="240" w:lineRule="auto"/>
        <w:contextualSpacing/>
        <w:rPr>
          <w:rFonts w:ascii="Arial" w:eastAsia="Calibri" w:hAnsi="Arial" w:cs="Arial"/>
          <w:sz w:val="24"/>
          <w:szCs w:val="24"/>
          <w:lang w:eastAsia="ar-SA"/>
        </w:rPr>
      </w:pPr>
      <w:r w:rsidRPr="003851E0">
        <w:rPr>
          <w:rFonts w:ascii="Arial" w:eastAsia="Calibri" w:hAnsi="Arial" w:cs="Arial"/>
          <w:sz w:val="24"/>
          <w:szCs w:val="24"/>
          <w:lang w:eastAsia="ar-SA"/>
        </w:rPr>
        <w:t xml:space="preserve">2. Wojciech Adam Rychter – Wicestarosta Powiatu Sierpeckiego </w:t>
      </w:r>
    </w:p>
    <w:p w:rsidR="003851E0" w:rsidRPr="003851E0" w:rsidRDefault="003851E0" w:rsidP="003851E0">
      <w:pPr>
        <w:suppressAutoHyphens/>
        <w:spacing w:after="0" w:line="240" w:lineRule="auto"/>
        <w:contextualSpacing/>
        <w:jc w:val="both"/>
        <w:rPr>
          <w:rFonts w:ascii="Arial" w:eastAsia="Calibri" w:hAnsi="Arial" w:cs="Arial"/>
          <w:sz w:val="24"/>
          <w:szCs w:val="24"/>
          <w:lang w:eastAsia="ar-SA"/>
        </w:rPr>
      </w:pPr>
      <w:r w:rsidRPr="003851E0">
        <w:rPr>
          <w:rFonts w:ascii="Arial" w:eastAsia="Calibri" w:hAnsi="Arial" w:cs="Arial"/>
          <w:sz w:val="24"/>
          <w:szCs w:val="24"/>
          <w:lang w:eastAsia="ar-SA"/>
        </w:rPr>
        <w:t xml:space="preserve">przy kontrasygnacie Zbigniewa </w:t>
      </w:r>
      <w:proofErr w:type="spellStart"/>
      <w:r w:rsidRPr="003851E0">
        <w:rPr>
          <w:rFonts w:ascii="Arial" w:eastAsia="Calibri" w:hAnsi="Arial" w:cs="Arial"/>
          <w:sz w:val="24"/>
          <w:szCs w:val="24"/>
          <w:lang w:eastAsia="ar-SA"/>
        </w:rPr>
        <w:t>Garwackiego</w:t>
      </w:r>
      <w:proofErr w:type="spellEnd"/>
      <w:r w:rsidRPr="003851E0">
        <w:rPr>
          <w:rFonts w:ascii="Arial" w:eastAsia="Calibri" w:hAnsi="Arial" w:cs="Arial"/>
          <w:sz w:val="24"/>
          <w:szCs w:val="24"/>
          <w:lang w:eastAsia="ar-SA"/>
        </w:rPr>
        <w:t xml:space="preserve"> – Skarbnika Powiatu Sierpeckiego</w:t>
      </w:r>
    </w:p>
    <w:p w:rsidR="003851E0" w:rsidRPr="003851E0" w:rsidRDefault="003851E0" w:rsidP="003851E0">
      <w:pPr>
        <w:suppressAutoHyphens/>
        <w:spacing w:after="0" w:line="240" w:lineRule="auto"/>
        <w:jc w:val="both"/>
        <w:rPr>
          <w:rFonts w:ascii="Arial" w:eastAsia="Calibri" w:hAnsi="Arial" w:cs="Arial"/>
          <w:b/>
          <w:sz w:val="24"/>
          <w:lang w:eastAsia="ar-SA"/>
        </w:rPr>
      </w:pPr>
      <w:r w:rsidRPr="003851E0">
        <w:rPr>
          <w:rFonts w:ascii="Arial" w:eastAsia="Calibri" w:hAnsi="Arial" w:cs="Arial"/>
          <w:b/>
          <w:sz w:val="24"/>
          <w:lang w:eastAsia="ar-SA"/>
        </w:rPr>
        <w:t xml:space="preserve">a  </w:t>
      </w:r>
    </w:p>
    <w:p w:rsidR="003851E0" w:rsidRPr="003851E0" w:rsidRDefault="003851E0" w:rsidP="003851E0">
      <w:pPr>
        <w:suppressAutoHyphens/>
        <w:spacing w:after="0" w:line="240" w:lineRule="auto"/>
        <w:jc w:val="both"/>
        <w:rPr>
          <w:rFonts w:ascii="Arial" w:eastAsia="Calibri" w:hAnsi="Arial" w:cs="Arial"/>
          <w:b/>
          <w:bCs/>
          <w:sz w:val="24"/>
          <w:lang w:eastAsia="ar-SA"/>
        </w:rPr>
      </w:pPr>
      <w:r w:rsidRPr="003851E0">
        <w:rPr>
          <w:rFonts w:ascii="Arial" w:eastAsia="Calibri" w:hAnsi="Arial" w:cs="Arial"/>
          <w:b/>
          <w:bCs/>
          <w:sz w:val="24"/>
          <w:lang w:eastAsia="ar-SA"/>
        </w:rPr>
        <w:t>……………………….</w:t>
      </w:r>
    </w:p>
    <w:p w:rsidR="003851E0" w:rsidRPr="003851E0" w:rsidRDefault="003851E0" w:rsidP="003851E0">
      <w:pPr>
        <w:suppressAutoHyphens/>
        <w:spacing w:after="0" w:line="240" w:lineRule="auto"/>
        <w:jc w:val="both"/>
        <w:rPr>
          <w:rFonts w:ascii="Arial" w:eastAsia="Calibri" w:hAnsi="Arial" w:cs="Arial"/>
          <w:b/>
          <w:bCs/>
          <w:sz w:val="24"/>
          <w:lang w:eastAsia="ar-SA"/>
        </w:rPr>
      </w:pPr>
      <w:r w:rsidRPr="003851E0">
        <w:rPr>
          <w:rFonts w:ascii="Arial" w:eastAsia="Calibri" w:hAnsi="Arial" w:cs="Arial"/>
          <w:b/>
          <w:bCs/>
          <w:sz w:val="24"/>
          <w:lang w:eastAsia="ar-SA"/>
        </w:rPr>
        <w:t>……………………….</w:t>
      </w:r>
    </w:p>
    <w:p w:rsidR="003851E0" w:rsidRPr="003851E0" w:rsidRDefault="003851E0" w:rsidP="003851E0">
      <w:pPr>
        <w:suppressAutoHyphens/>
        <w:spacing w:after="0" w:line="240" w:lineRule="auto"/>
        <w:jc w:val="both"/>
        <w:rPr>
          <w:rFonts w:ascii="Arial" w:eastAsia="Calibri" w:hAnsi="Arial" w:cs="Arial"/>
          <w:b/>
          <w:bCs/>
          <w:sz w:val="24"/>
          <w:lang w:eastAsia="ar-SA"/>
        </w:rPr>
      </w:pPr>
      <w:r w:rsidRPr="003851E0">
        <w:rPr>
          <w:rFonts w:ascii="Arial" w:eastAsia="Calibri" w:hAnsi="Arial" w:cs="Arial"/>
          <w:b/>
          <w:bCs/>
          <w:sz w:val="24"/>
          <w:lang w:eastAsia="ar-SA"/>
        </w:rPr>
        <w:t>………………………..</w:t>
      </w:r>
    </w:p>
    <w:p w:rsidR="003851E0" w:rsidRPr="003851E0" w:rsidRDefault="003851E0" w:rsidP="003851E0">
      <w:pPr>
        <w:suppressAutoHyphens/>
        <w:spacing w:after="0" w:line="240" w:lineRule="auto"/>
        <w:jc w:val="both"/>
        <w:rPr>
          <w:rFonts w:ascii="Arial" w:eastAsia="Calibri" w:hAnsi="Arial" w:cs="Arial"/>
          <w:b/>
          <w:sz w:val="24"/>
          <w:lang w:eastAsia="ar-SA"/>
        </w:rPr>
      </w:pPr>
      <w:r w:rsidRPr="003851E0">
        <w:rPr>
          <w:rFonts w:ascii="Arial" w:eastAsia="Calibri" w:hAnsi="Arial" w:cs="Arial"/>
          <w:b/>
          <w:sz w:val="24"/>
          <w:lang w:eastAsia="ar-SA"/>
        </w:rPr>
        <w:t>………………………..</w:t>
      </w:r>
    </w:p>
    <w:p w:rsidR="003851E0" w:rsidRPr="003851E0" w:rsidRDefault="003851E0" w:rsidP="003851E0">
      <w:pPr>
        <w:suppressAutoHyphens/>
        <w:spacing w:after="0" w:line="240" w:lineRule="auto"/>
        <w:jc w:val="both"/>
        <w:rPr>
          <w:rFonts w:ascii="Arial" w:eastAsia="Calibri" w:hAnsi="Arial" w:cs="Arial"/>
          <w:sz w:val="24"/>
          <w:lang w:eastAsia="ar-SA"/>
        </w:rPr>
      </w:pPr>
      <w:r w:rsidRPr="003851E0">
        <w:rPr>
          <w:rFonts w:ascii="Arial" w:eastAsia="Calibri" w:hAnsi="Arial" w:cs="Arial"/>
          <w:sz w:val="24"/>
          <w:lang w:eastAsia="ar-SA"/>
        </w:rPr>
        <w:t xml:space="preserve">zwanym ,,Wykonawcą,” </w:t>
      </w:r>
    </w:p>
    <w:p w:rsidR="003851E0" w:rsidRPr="003851E0" w:rsidRDefault="003851E0" w:rsidP="003851E0">
      <w:pPr>
        <w:suppressAutoHyphens/>
        <w:spacing w:after="0" w:line="240" w:lineRule="auto"/>
        <w:jc w:val="both"/>
        <w:rPr>
          <w:rFonts w:ascii="Arial" w:eastAsia="Calibri" w:hAnsi="Arial" w:cs="Arial"/>
          <w:sz w:val="24"/>
          <w:lang w:eastAsia="ar-SA"/>
        </w:rPr>
      </w:pPr>
      <w:r w:rsidRPr="003851E0">
        <w:rPr>
          <w:rFonts w:ascii="Arial" w:eastAsia="Calibri" w:hAnsi="Arial" w:cs="Arial"/>
          <w:sz w:val="24"/>
          <w:lang w:eastAsia="ar-SA"/>
        </w:rPr>
        <w:t>o następującej treści:</w:t>
      </w:r>
    </w:p>
    <w:p w:rsidR="003851E0" w:rsidRPr="003851E0" w:rsidRDefault="003851E0" w:rsidP="003851E0">
      <w:pPr>
        <w:suppressAutoHyphens/>
        <w:spacing w:after="0" w:line="240" w:lineRule="auto"/>
        <w:jc w:val="both"/>
        <w:rPr>
          <w:rFonts w:ascii="Arial" w:eastAsia="Calibri" w:hAnsi="Arial" w:cs="Arial"/>
          <w:sz w:val="24"/>
          <w:lang w:eastAsia="ar-SA"/>
        </w:rPr>
      </w:pPr>
    </w:p>
    <w:p w:rsidR="003851E0" w:rsidRPr="003851E0" w:rsidRDefault="003851E0" w:rsidP="003851E0">
      <w:pPr>
        <w:suppressAutoHyphens/>
        <w:spacing w:after="0" w:line="240" w:lineRule="auto"/>
        <w:jc w:val="both"/>
        <w:rPr>
          <w:rFonts w:ascii="Arial" w:eastAsia="Calibri" w:hAnsi="Arial" w:cs="Arial"/>
          <w:b/>
          <w:sz w:val="24"/>
        </w:rPr>
      </w:pPr>
      <w:r w:rsidRPr="003851E0">
        <w:rPr>
          <w:rFonts w:ascii="Arial" w:eastAsia="Calibri" w:hAnsi="Arial" w:cs="Arial"/>
          <w:b/>
          <w:bCs/>
          <w:sz w:val="24"/>
          <w:szCs w:val="28"/>
        </w:rPr>
        <w:t>Niniejsza umowa jest nast</w:t>
      </w:r>
      <w:r w:rsidRPr="003851E0">
        <w:rPr>
          <w:rFonts w:ascii="Arial" w:eastAsia="TimesNewRoman" w:hAnsi="Arial" w:cs="Arial"/>
          <w:b/>
          <w:bCs/>
          <w:sz w:val="24"/>
          <w:szCs w:val="28"/>
        </w:rPr>
        <w:t>ę</w:t>
      </w:r>
      <w:r w:rsidRPr="003851E0">
        <w:rPr>
          <w:rFonts w:ascii="Arial" w:eastAsia="Calibri" w:hAnsi="Arial" w:cs="Arial"/>
          <w:b/>
          <w:bCs/>
          <w:sz w:val="24"/>
          <w:szCs w:val="28"/>
        </w:rPr>
        <w:t>pstwem post</w:t>
      </w:r>
      <w:r w:rsidRPr="003851E0">
        <w:rPr>
          <w:rFonts w:ascii="Arial" w:eastAsia="TimesNewRoman" w:hAnsi="Arial" w:cs="Arial"/>
          <w:b/>
          <w:bCs/>
          <w:sz w:val="24"/>
          <w:szCs w:val="28"/>
        </w:rPr>
        <w:t>ę</w:t>
      </w:r>
      <w:r w:rsidRPr="003851E0">
        <w:rPr>
          <w:rFonts w:ascii="Arial" w:eastAsia="Calibri" w:hAnsi="Arial" w:cs="Arial"/>
          <w:b/>
          <w:bCs/>
          <w:sz w:val="24"/>
          <w:szCs w:val="28"/>
        </w:rPr>
        <w:t>powania o udzielenie zamówienia publicznego nr sprawy: DZP.382.PN.12.2026 ogłoszonego w BZP w dniu ……… ………... 2026 r., w trybie podstawowym</w:t>
      </w:r>
    </w:p>
    <w:p w:rsidR="003851E0" w:rsidRPr="003851E0" w:rsidRDefault="003851E0" w:rsidP="003851E0">
      <w:pPr>
        <w:suppressAutoHyphens/>
        <w:spacing w:after="0" w:line="240" w:lineRule="auto"/>
        <w:jc w:val="both"/>
        <w:rPr>
          <w:rFonts w:ascii="Arial" w:eastAsia="Times New Roman" w:hAnsi="Arial" w:cs="Times New Roman"/>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 1.</w:t>
      </w:r>
    </w:p>
    <w:p w:rsidR="003851E0" w:rsidRPr="003851E0" w:rsidRDefault="003851E0" w:rsidP="003851E0">
      <w:pPr>
        <w:suppressAutoHyphens/>
        <w:spacing w:after="0" w:line="240" w:lineRule="auto"/>
        <w:jc w:val="center"/>
        <w:rPr>
          <w:rFonts w:ascii="Arial" w:eastAsia="Calibri" w:hAnsi="Arial" w:cs="Arial"/>
          <w:color w:val="000000"/>
          <w:sz w:val="24"/>
          <w:szCs w:val="24"/>
          <w:lang w:eastAsia="pl-PL"/>
        </w:rPr>
      </w:pPr>
      <w:r w:rsidRPr="003851E0">
        <w:rPr>
          <w:rFonts w:ascii="Arial" w:eastAsia="Calibri" w:hAnsi="Arial" w:cs="Arial"/>
          <w:b/>
          <w:bCs/>
          <w:color w:val="000000"/>
          <w:sz w:val="24"/>
          <w:szCs w:val="24"/>
          <w:lang w:eastAsia="pl-PL"/>
        </w:rPr>
        <w:t>Przedmiot umowy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1. Przedmiotem zamówienia jest </w:t>
      </w:r>
      <w:r w:rsidRPr="003851E0">
        <w:rPr>
          <w:rFonts w:ascii="Arial" w:eastAsia="Calibri" w:hAnsi="Arial" w:cs="Arial"/>
          <w:b/>
          <w:bCs/>
          <w:color w:val="000000"/>
          <w:sz w:val="24"/>
          <w:szCs w:val="24"/>
          <w:lang w:eastAsia="pl-PL"/>
        </w:rPr>
        <w:t xml:space="preserve">podłączenie agregatu prądotwórczego                         </w:t>
      </w:r>
      <w:r w:rsidRPr="003851E0">
        <w:rPr>
          <w:rFonts w:ascii="Arial" w:eastAsia="Calibri" w:hAnsi="Arial" w:cs="Arial"/>
          <w:color w:val="000000"/>
          <w:sz w:val="24"/>
          <w:szCs w:val="24"/>
          <w:lang w:eastAsia="pl-PL"/>
        </w:rPr>
        <w:t xml:space="preserve">w zakresie zgodnym z opisem zawartym w specyfikacji warunków zamówienia (SWZ) oraz opisie przedmiotu zamówienia znajdującym się w załączniku nr 2 do SWZ.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 Wykonawca zobowiązuje się do realizacji przedmiotu umowy z należytą starannością, zgodnie z zaleceniami Zamawiającego, obowiązującymi warunkami technicznymi, normami, przepisami dozoru technicznego, obowiązującymi                          w Rzeczypospolitej Polskiej przepisami prawa powszechnie obowiązującego i sztuką budowlaną, w terminie określonym Umową.</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Terminy realizacji</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§2</w:t>
      </w:r>
    </w:p>
    <w:p w:rsidR="003851E0" w:rsidRPr="003851E0" w:rsidRDefault="003851E0" w:rsidP="003851E0">
      <w:pPr>
        <w:suppressAutoHyphens/>
        <w:spacing w:after="0" w:line="240" w:lineRule="auto"/>
        <w:jc w:val="center"/>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1.Termin rozpoczęcia realizacji przedmiotu umowy ustala się na dzień jej podpisania.</w:t>
      </w:r>
    </w:p>
    <w:p w:rsidR="003851E0" w:rsidRPr="003851E0" w:rsidRDefault="003851E0" w:rsidP="003851E0">
      <w:pPr>
        <w:suppressAutoHyphens/>
        <w:spacing w:after="0" w:line="240" w:lineRule="auto"/>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2.Termin zakończenia ustala się na dzień: 18 grudnia 2026 r.</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3.Termin zakończenia, o jakim mowa w ust. 2 uważa się za zachowany, jeśli w tym terminie Wykonawca zgłosi Zamawiającemu gotowość do Odbioru końcowego.</w:t>
      </w:r>
    </w:p>
    <w:p w:rsidR="003851E0" w:rsidRPr="003851E0" w:rsidRDefault="003851E0" w:rsidP="003851E0">
      <w:pPr>
        <w:suppressAutoHyphens/>
        <w:spacing w:after="0" w:line="240" w:lineRule="auto"/>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4.Wykonawca zobowiązany jest do wykonania robót będących przedmiotem Umowy na terenie SPZZOZ w Sierpcu.</w:t>
      </w:r>
    </w:p>
    <w:p w:rsidR="003851E0" w:rsidRPr="003851E0" w:rsidRDefault="003851E0" w:rsidP="003851E0">
      <w:pPr>
        <w:suppressAutoHyphens/>
        <w:spacing w:after="0" w:line="240" w:lineRule="auto"/>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5. Zamawiający przekaże protokolarnie Wykonawcy Teren robót w terminie 3 dni od daty zawarcia Umowy</w:t>
      </w:r>
    </w:p>
    <w:p w:rsidR="003851E0" w:rsidRPr="003851E0" w:rsidRDefault="003851E0" w:rsidP="003851E0">
      <w:pPr>
        <w:suppressAutoHyphens/>
        <w:spacing w:after="0" w:line="240" w:lineRule="auto"/>
        <w:jc w:val="center"/>
        <w:rPr>
          <w:rFonts w:ascii="Arial" w:eastAsia="Calibri" w:hAnsi="Arial" w:cs="Arial"/>
          <w:color w:val="000000"/>
          <w:sz w:val="24"/>
          <w:szCs w:val="24"/>
          <w:lang w:eastAsia="pl-PL"/>
        </w:rPr>
      </w:pPr>
      <w:r w:rsidRPr="003851E0">
        <w:rPr>
          <w:rFonts w:ascii="Arial" w:eastAsia="Calibri" w:hAnsi="Arial" w:cs="Arial"/>
          <w:b/>
          <w:color w:val="000000"/>
          <w:sz w:val="24"/>
          <w:szCs w:val="24"/>
          <w:lang w:eastAsia="pl-PL"/>
        </w:rPr>
        <w:t>§3</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bCs/>
          <w:color w:val="000000"/>
          <w:sz w:val="24"/>
          <w:szCs w:val="24"/>
          <w:lang w:eastAsia="pl-PL"/>
        </w:rPr>
        <w:t>ZOBOWIĄZANIE DO STOSOWANIA ZAŁOŻEŃ PRZYJĘTYCH W SWZ</w:t>
      </w: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sz w:val="24"/>
          <w:szCs w:val="24"/>
        </w:rPr>
        <w:t>Strony zgodnie ustalają, iż Zamawiający dostarczył Wykonawcy formularz zawierający istotne warunki zamówienia, zawierający m.in. istotne dla Zamawiającego postanowienia i zobowiązania Wykonawcy oraz, że są one obowiązujące przy wykonaniu umowy na wykonanie zamówienia publicznego.</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§4</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bCs/>
          <w:color w:val="000000"/>
          <w:sz w:val="24"/>
          <w:szCs w:val="24"/>
          <w:lang w:eastAsia="pl-PL"/>
        </w:rPr>
        <w:t>OBOWIĄZKI ZAMAWIAJĄCEGO</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Do obowiązków Zamawiającego należy m.in.:</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1)wprowadzenie i protokolarne przekazanie Wykonawcy Terenu robót,</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2)terminowe przystępowanie do odbiorów zamówienia,</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3)terminowa zapłata wynagrodzenia należnego Wykonawcy za wykonanie przedmiotu Umowy.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§5</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Obowiązki Wykonawcy</w:t>
      </w:r>
    </w:p>
    <w:p w:rsidR="003851E0" w:rsidRPr="003851E0" w:rsidRDefault="003851E0" w:rsidP="003851E0">
      <w:pPr>
        <w:suppressAutoHyphens/>
        <w:spacing w:after="0" w:line="240" w:lineRule="auto"/>
        <w:rPr>
          <w:rFonts w:ascii="Calibri" w:eastAsia="Calibri" w:hAnsi="Calibri" w:cs="Calibri"/>
          <w:color w:val="000000"/>
          <w:sz w:val="24"/>
          <w:szCs w:val="24"/>
          <w:lang w:eastAsia="pl-PL"/>
        </w:rPr>
      </w:pP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1. Do obowiązków Wykonawcy należy wykonywanie przedmiotu Umowy z należytą starannością zgodnie z Umową, Ofertą, nienaruszającymi Umowy poleceniami Osoby pełniącej nadzór/Zamawiającego, zasadami wiedzy technicznej, sztuki budowlanej oraz przepisami prawa powszechnie obowiązującego.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2. Wykonawca, w ramach wynagrodzenia za wykonanie przedmiotu umowy, zobowiązany jest do: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b/>
          <w:color w:val="000000"/>
          <w:sz w:val="24"/>
          <w:szCs w:val="24"/>
          <w:lang w:eastAsia="pl-PL"/>
        </w:rPr>
        <w:t xml:space="preserve">Teren robót i Zaplecze robót: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a) przejęcie Terenu robót od Zamawiającego w terminie z nim uzgodnionym,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 zorganizowanie Zaplecza robót w okolicy Terenu robót</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c) oznakowanie, zabezpieczenie niezbędnego terenu robót w sposób minimalizujący uciążliwość dla pracowników i pacjentów SPZZOZ w Sierpcu,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d) dostarczenie, zainstalowanie i utrzymanie tymczasowych urządzeń zabezpieczających w tym: ogrodzenia, poręcze, oświetlenie, sygnały, znaki ostrzegawcze oraz wszelkie inne środki niezbędne do ochrony robót,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e) odpowiednie zabezpieczenie oraz utrzymanie w czystości wjazdów i dojść na Teren robót,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f) utrzymanie czystości na terenach przyległych do Terenu robót,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g) wykonanie i uzgodnienie czasowej organizacji ruchu na okres roboty – jeżeli będzie wymagane, </w:t>
      </w:r>
    </w:p>
    <w:p w:rsidR="003851E0" w:rsidRPr="003851E0" w:rsidRDefault="003851E0" w:rsidP="003851E0">
      <w:pPr>
        <w:suppressAutoHyphens/>
        <w:spacing w:after="15"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h) zapewnienie ochrony i dozoru mienia na Terenie robót, do czasu zakończenia robót,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i) likwidację zaplecza i obiektów tymczasowych wraz z kompleksowym sprzątaniem po budowie przed przekazaniem obiektów do użytkowania,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j)uporządkowanie terenu po zakończeniu robót, zaplecza robót jak również terenów sąsiadujących, zajętych lub użytkowanych przez Wykonawcę, w tym dokonania na własny koszt odbudowy zniszczonych lub uszkodzonych w wyniku prowadzonych prac obiektów, fragmentów terenu dróg, nawierzchni lub instalacji,</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k)zabezpieczenie Terenu robót z zachowaniem najwyższej staranności                                     i uwzględnieniem specyfiki obiektu oraz jego przeznaczenia, utrzymanie terenu                     w stanie umożliwiającym komunikację, zapewnienie niezbędnych przejść oraz ładu i porządku na Terenie robót;</w:t>
      </w: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Odpady: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lastRenderedPageBreak/>
        <w:t>a)zapewnienie transportu odpadów budowlanych do miejsc ich wykorzystania lub utylizacji,</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b)przestrzeganie, jako wytwarzający odpady budowlane, przepisów prawnych wynikających z następujących ustaw:</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-Ustawy z dnia 27 kwietnia 2001 r. Prawo ochrony środowiska (</w:t>
      </w:r>
      <w:proofErr w:type="spellStart"/>
      <w:r w:rsidRPr="003851E0">
        <w:rPr>
          <w:rFonts w:ascii="Arial" w:eastAsia="Calibri" w:hAnsi="Arial" w:cs="Arial"/>
          <w:color w:val="000000"/>
          <w:sz w:val="24"/>
          <w:szCs w:val="24"/>
          <w:lang w:eastAsia="pl-PL"/>
        </w:rPr>
        <w:t>t.j</w:t>
      </w:r>
      <w:proofErr w:type="spellEnd"/>
      <w:r w:rsidRPr="003851E0">
        <w:rPr>
          <w:rFonts w:ascii="Arial" w:eastAsia="Calibri" w:hAnsi="Arial" w:cs="Arial"/>
          <w:color w:val="000000"/>
          <w:sz w:val="24"/>
          <w:szCs w:val="24"/>
          <w:lang w:eastAsia="pl-PL"/>
        </w:rPr>
        <w:t xml:space="preserve">. Dz. U. z 2025 r., poz. 647 z </w:t>
      </w:r>
      <w:proofErr w:type="spellStart"/>
      <w:r w:rsidRPr="003851E0">
        <w:rPr>
          <w:rFonts w:ascii="Arial" w:eastAsia="Calibri" w:hAnsi="Arial" w:cs="Arial"/>
          <w:color w:val="000000"/>
          <w:sz w:val="24"/>
          <w:szCs w:val="24"/>
          <w:lang w:eastAsia="pl-PL"/>
        </w:rPr>
        <w:t>późn</w:t>
      </w:r>
      <w:proofErr w:type="spellEnd"/>
      <w:r w:rsidRPr="003851E0">
        <w:rPr>
          <w:rFonts w:ascii="Arial" w:eastAsia="Calibri" w:hAnsi="Arial" w:cs="Arial"/>
          <w:color w:val="000000"/>
          <w:sz w:val="24"/>
          <w:szCs w:val="24"/>
          <w:lang w:eastAsia="pl-PL"/>
        </w:rPr>
        <w:t>. zm.)</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 Ustawy z dnia </w:t>
      </w:r>
      <w:smartTag w:uri="urn:schemas-microsoft-com:office:smarttags" w:element="date">
        <w:smartTagPr>
          <w:attr w:name="Year" w:val="2012"/>
          <w:attr w:name="Day" w:val="14"/>
          <w:attr w:name="Month" w:val="12"/>
          <w:attr w:name="ls" w:val="trans"/>
        </w:smartTagPr>
        <w:r w:rsidRPr="003851E0">
          <w:rPr>
            <w:rFonts w:ascii="Arial" w:eastAsia="Calibri" w:hAnsi="Arial" w:cs="Arial"/>
            <w:color w:val="000000"/>
            <w:sz w:val="24"/>
            <w:szCs w:val="24"/>
            <w:lang w:eastAsia="pl-PL"/>
          </w:rPr>
          <w:t>14 grudnia 2012 r.</w:t>
        </w:r>
      </w:smartTag>
      <w:r w:rsidRPr="003851E0">
        <w:rPr>
          <w:rFonts w:ascii="Arial" w:eastAsia="Calibri" w:hAnsi="Arial" w:cs="Arial"/>
          <w:color w:val="000000"/>
          <w:sz w:val="24"/>
          <w:szCs w:val="24"/>
          <w:lang w:eastAsia="pl-PL"/>
        </w:rPr>
        <w:t xml:space="preserve"> o odpadach (</w:t>
      </w:r>
      <w:proofErr w:type="spellStart"/>
      <w:r w:rsidRPr="003851E0">
        <w:rPr>
          <w:rFonts w:ascii="Arial" w:eastAsia="Calibri" w:hAnsi="Arial" w:cs="Times New Roman"/>
          <w:color w:val="333333"/>
          <w:sz w:val="24"/>
          <w:szCs w:val="24"/>
        </w:rPr>
        <w:t>t.j</w:t>
      </w:r>
      <w:proofErr w:type="spellEnd"/>
      <w:r w:rsidRPr="003851E0">
        <w:rPr>
          <w:rFonts w:ascii="Arial" w:eastAsia="Calibri" w:hAnsi="Arial" w:cs="Times New Roman"/>
          <w:color w:val="333333"/>
          <w:sz w:val="24"/>
          <w:szCs w:val="24"/>
        </w:rPr>
        <w:t>. Dz. U. z 2026 r. poz. 1328</w:t>
      </w:r>
      <w:r w:rsidRPr="003851E0">
        <w:rPr>
          <w:rFonts w:ascii="Arial" w:eastAsia="Calibri" w:hAnsi="Arial" w:cs="Arial"/>
          <w:color w:val="000000"/>
          <w:sz w:val="24"/>
          <w:szCs w:val="24"/>
          <w:lang w:eastAsia="pl-PL"/>
        </w:rPr>
        <w:t>)</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Powołane przepisy prawne Wykonawca zobowiązuje się stosować z uwzględnieniem ewentualnych zmian stanu prawnego w tym zakresie;</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 xml:space="preserve">Realizacja: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a) przestrzeganie zasad bezpieczeństwa, BHP, p. </w:t>
      </w:r>
      <w:proofErr w:type="spellStart"/>
      <w:r w:rsidRPr="003851E0">
        <w:rPr>
          <w:rFonts w:ascii="Arial" w:eastAsia="Calibri" w:hAnsi="Arial" w:cs="Arial"/>
          <w:color w:val="000000"/>
          <w:sz w:val="24"/>
          <w:szCs w:val="24"/>
          <w:lang w:eastAsia="pl-PL"/>
        </w:rPr>
        <w:t>poż</w:t>
      </w:r>
      <w:proofErr w:type="spellEnd"/>
      <w:r w:rsidRPr="003851E0">
        <w:rPr>
          <w:rFonts w:ascii="Arial" w:eastAsia="Calibri" w:hAnsi="Arial" w:cs="Arial"/>
          <w:color w:val="000000"/>
          <w:sz w:val="24"/>
          <w:szCs w:val="24"/>
          <w:lang w:eastAsia="pl-PL"/>
        </w:rPr>
        <w:t xml:space="preserve">., oraz obowiązujących na terenie Zamawiającego zasad bezpieczeństwa dla podmiotów zewnętrznych,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b) uczestnictwo w organizowanych przez Osobę pełniącą nadzór spotkaniach w celu określenia postępu Robót oraz omówienia problemów związanych z realizacją Umowy. Jeżeli będzie to konieczne Wykonawca lub Zamawiający będzie mógł wymagać zwołania takiego spotkania, w celu omówienia problemów związanych z realizacją Umowy, informując o tym z 3 dniowym wyprzedzeniem,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c) informowanie niezwłocznie Zamawiającego/Osoby pełniącej nadzór o problemach technicznych lub okolicznościach, które mogą wpłynąć na jakość robót lub termin zakończenia robót,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d) usunięcie wszelkich wad i usterek stwierdzonych przez Nadzór inwestorski/Zamawiającego w trakcie trwania robót w terminie nie dłuższym niż termin technicznie uzasadniony i konieczny do ich usunięcia,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e) dostarczanie niezbędnych dokumentów potwierdzających parametry oraz wymagane normy stosowanych urządzeń i Materiałów w tym np. wyników oraz protokołów badań, kart gwarancyjnych zamontowanych urządzeń, sprawozdań i prób dotyczących realizowanego przedmiotu niniejszej Umowy,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f) wykonanie wszelkich niezbędnych badań, prób, pomiarów, rozruchów i uruchomienia urządzeń, itp. wykonywanych robót i użytych Materiałów w celu udokumentowania spełnienia przez nie wymagań określonych w projektach i normach, wszelkie badania i pomiary niezbędne do dokonania odbioru robót itp. zgodnie z zaleceniami Zamawiającego i Osób pełniących nadzór,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g) zgłaszanie Zamawiającemu konieczności wykonania robót dodatkowych i/lub zamiennych w terminie 3 dni od daty stwierdzenia robót budowy pracownikom organów nadzoru budowlanego, do których należy wykonywanie zadań określonych ustawą Pr Bud oraz do udostępnienia im danych informacji wymaganych tą ustawą.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 xml:space="preserve">Pracownicy Wykonawcy: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a) wyposażenie przez cały okres robót wszystkich pracowników robót (tj. Wykonawcy, Podwykonawcy i dalszego Podwykonawcy) w stroje robocze umożliwiające identyfikację pracodawcy danego pracownika (tj. posiadali w widocznym miejscu czytelne logo bądź nazwę Wykonawcy, Podwykonawcy lub dalszego Podwykonawcy),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b) bezwzględne dopilnowanie przez Kierownika robót, aby pracownicy Wykonawcy i Podwykonawcy </w:t>
      </w:r>
      <w:r w:rsidRPr="003851E0">
        <w:rPr>
          <w:rFonts w:ascii="Arial" w:eastAsia="Calibri" w:hAnsi="Arial" w:cs="Arial"/>
          <w:bCs/>
          <w:color w:val="000000"/>
          <w:sz w:val="24"/>
          <w:szCs w:val="24"/>
          <w:lang w:eastAsia="pl-PL"/>
        </w:rPr>
        <w:t>nie przebywali na czynnych obiektach – poza wyznaczonym Terenem prowadzenia robót</w:t>
      </w:r>
      <w:r w:rsidRPr="003851E0">
        <w:rPr>
          <w:rFonts w:ascii="Arial" w:eastAsia="Calibri" w:hAnsi="Arial" w:cs="Arial"/>
          <w:color w:val="000000"/>
          <w:sz w:val="24"/>
          <w:szCs w:val="24"/>
          <w:lang w:eastAsia="pl-PL"/>
        </w:rPr>
        <w:t xml:space="preserve">. Zamawiający nie stawia wymogu badań sanitarno – epidemiologiczne dla pracowników Wykonawcy. </w:t>
      </w:r>
      <w:r w:rsidRPr="003851E0">
        <w:rPr>
          <w:rFonts w:ascii="Arial" w:eastAsia="Calibri" w:hAnsi="Arial" w:cs="Arial"/>
          <w:bCs/>
          <w:color w:val="000000"/>
          <w:sz w:val="24"/>
          <w:szCs w:val="24"/>
          <w:lang w:eastAsia="pl-PL"/>
        </w:rPr>
        <w:t>Pracownicy Wykonawcy wraz                          z maszynami zobligowani są do poruszania się wyłącznie po wyznaczonym Terenie prowadzenia robót</w:t>
      </w:r>
      <w:r w:rsidRPr="003851E0">
        <w:rPr>
          <w:rFonts w:ascii="Arial" w:eastAsia="Calibri" w:hAnsi="Arial" w:cs="Arial"/>
          <w:color w:val="000000"/>
          <w:sz w:val="24"/>
          <w:szCs w:val="24"/>
          <w:lang w:eastAsia="pl-PL"/>
        </w:rPr>
        <w:t xml:space="preserve">,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lastRenderedPageBreak/>
        <w:t xml:space="preserve">c) zawiadomienie o każdym wypadku Osoby pełniącej nadzór i Zamawiającego w ciągu 24 godzin od tego wydarzenia na Terenie robót, w jego pobliżu lub w związku          z prowadzonymi robotami. Wykonawca winien również zgłosić ten wypadek odpowiednim Władzom, jeśli prawo wymaga takiego zgłoszenia,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d)Prace przy urządzeniach elektroenergetycznych Zamawiającego mogą być wykonywane wyłącznie przez osoby posiadające aktualne świadectwa kwalifikacyjne wymagane przepisami prawa oraz odpowiednie uprawnienia do wykonywania prac eksploatacyjnych przy urządzeniach elektroenergetycznych,</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e)Dopuszczenie pracowników Wykonawcy do wykonywania prac przy urządzeniach  i instalacjach Zamawiającego następować będzie zgodnie z obowiązującymi                        u Zamawiającego instrukcjami eksploatacji, organizacji bezpiecznej pracy oraz procedurami obowiązującymi dla urządzeń elektroenergetycznych,</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f)Wykonawca zobowiązany jest zapewnić, aby osoby wykonujące prace zostały przed rozpoczęciem robót zapoznane z:</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układem zasilania obiektu,</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zagrożeniami występującymi na terenie Zamawiającego,</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instrukcjami eksploatacji urządzeń,</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zasadami organizacji bezpiecznej pracy,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procedurami awaryjnymi i przeciwpożarowymi obowiązującymi u Zamawiającego</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 xml:space="preserve">Zakończenie realizacji: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a) opracowanie dokumentacji powykonawczej dla Zamawiającego zgodnie z wymaganiami opisanymi - OPZ,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b) terminowe wykonanie i przekazanie do eksploatacji przedmiotu Umowy oraz oświadczenia, że roboty ukończone przez niego są całkowicie zgodne z Umową i odpowiadają potrzebom, dla których są przewidziane wg Umowy;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b/>
          <w:bCs/>
          <w:color w:val="000000"/>
          <w:sz w:val="24"/>
          <w:szCs w:val="24"/>
          <w:lang w:eastAsia="pl-PL"/>
        </w:rPr>
        <w:t xml:space="preserve">Pokrycie i zapewnienie finansowania w ramach Kontraktu kosztów (wycenionych w ramach oferty):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a) wszystkie podatki, cła, ubezpieczenia, transport i inne obciążenia, które Wykonawca ma obowiązek płacić w związku z Umową,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b) możliwości wzrostu cen materiałów, robocizny, pracy sprzętu, paliw itp. w okresie realizacji Umowy,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c) wszelkie odbiory dokonywane przez instytucje zewnętrzne,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d) inne czynności, usługi, roboty budowlane, dostawy niewymienione w OPZ, które okażą się niezbędne dla prawidłowej realizacji lub zakończenia robót,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e) ponoszenie wyłącznej odpowiedzialności za wszelkie szkody powstałe z winy Wykonawcy będące następstwem niewykonania lub nienależytego wykonania przedmiotu Umowy, które to szkody Wykonawca zobowiązuje się pokryć w pełnej wysokości,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f) szkody związane z realizacją Umowy od chwili protokolarnego przejęcia Terenu robót do chwili oddania przedmiotu zamówienia. Wykonawca ponosi pełną odpowiedzialność na zasadach ogólnych w szczególności za utratę dóbr materialnych, uszkodzenie ciała lub śmierć osób oraz ponosi odpowiedzialność za wybrane metody działań i bezpieczeństwo na Terenie robót,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g) szkody i inne zdarzenia powstałe w związku z wykonywaniem robót budowlanych będących przedmiotem Umowy wobec osób trzecich, chyba że odpowiedzialnym za powstałe szkody jest Zamawiający lub osoba trzecia;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 xml:space="preserve">Podwykonawcy: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lastRenderedPageBreak/>
        <w:t xml:space="preserve">a) Wykonawca, który zawarł Umowę z Zamawiającym: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 może zawrzeć umowę o wykonanie części robót budowanych przedmiotu Umowy                          z innym Wykonawcą pod warunkiem uzyskania na to pisemnej zgody Zamawiającego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 odpowiada przed Zamawiającym za Wykonawcę, któremu zlecił do wykonania część przedmiotu Umowy,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b)Wykonawca jest odpowiedzialny wobec Zamawiającego za działania, zaniechania, uchybienia i zaniedbania wszystkich Podwykonawców w takim samym stopniu, jakby to były jego własne działania, zaniechania, uchybienia lub zaniedbania,</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c) w przypadku powierzenia wykonania części zamówienia Podwykonawcom, Wykonawca będzie pełnił funkcję koordynatora Podwykonawców podczas wykonywania robót i usuwania ewentualnych Wad.</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§6</w:t>
      </w:r>
    </w:p>
    <w:p w:rsidR="003851E0" w:rsidRPr="003851E0" w:rsidRDefault="003851E0" w:rsidP="003851E0">
      <w:pPr>
        <w:suppressAutoHyphens/>
        <w:spacing w:after="0" w:line="240" w:lineRule="auto"/>
        <w:jc w:val="center"/>
        <w:rPr>
          <w:rFonts w:ascii="Arial" w:eastAsia="Calibri" w:hAnsi="Arial" w:cs="Arial"/>
          <w:b/>
          <w:bCs/>
          <w:color w:val="000000"/>
          <w:sz w:val="24"/>
          <w:szCs w:val="24"/>
          <w:lang w:eastAsia="pl-PL"/>
        </w:rPr>
      </w:pPr>
      <w:r w:rsidRPr="003851E0">
        <w:rPr>
          <w:rFonts w:ascii="Arial" w:eastAsia="Calibri" w:hAnsi="Arial" w:cs="Arial"/>
          <w:b/>
          <w:bCs/>
          <w:color w:val="000000"/>
          <w:sz w:val="24"/>
          <w:szCs w:val="24"/>
          <w:lang w:eastAsia="pl-PL"/>
        </w:rPr>
        <w:t>POTENCJAŁ WYKONAWCY</w:t>
      </w:r>
    </w:p>
    <w:p w:rsidR="003851E0" w:rsidRPr="003851E0" w:rsidRDefault="003851E0" w:rsidP="003851E0">
      <w:pPr>
        <w:suppressAutoHyphens/>
        <w:spacing w:after="0" w:line="240" w:lineRule="auto"/>
        <w:jc w:val="center"/>
        <w:rPr>
          <w:rFonts w:ascii="Arial" w:eastAsia="Calibri" w:hAnsi="Arial" w:cs="Arial"/>
          <w:b/>
          <w:bCs/>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1.Wykonawca oświadcza, że w celu realizacji Umowy zapewni odpowiednie zasoby techniczne oraz personel posiadający zdolności, doświadczenie, wiedzę oraz wymagane uprawnienia, w zakresie niezbędnym do wykonania przedmiotu Umowy. </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2.Wykonawca oświadcza, że posiada zdolności techniczne i zawodowe wymagane do realizacji przedmiotu zamówienia.</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3.Wykonawca oświadcza, że dysponuje odpowiednimi środkami finansowymi umożliwiającymi wykonanie przedmiotu Umowy.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4.Wykonawca,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5.Wykonawca oświadcza, że zapoznał się z warunkami wykonania umówionych robót budowlanych przy uwzględnieniu, że objęte są one zamówieniem publicznym. Ponadto Wykonawca zapoznał się z miejscem wykonania robót. Umówione roboty budowlane Wykonawca przyjmuje do realizacji bez zastrzeżeń i wykona wszystkie roboty objęte OPZ wskazane przez Osobę pełniącą nadzór/Zamawiającego, a nie wykraczające poza zakres przedmiotowy zamówienia, zgodnie z obowiązującymi przepisami, normami oraz zasadami wiedzy i sztuki budowlanej. </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§7</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
          <w:bCs/>
          <w:color w:val="000000"/>
          <w:sz w:val="24"/>
          <w:szCs w:val="24"/>
          <w:lang w:eastAsia="pl-PL"/>
        </w:rPr>
      </w:pPr>
      <w:r w:rsidRPr="003851E0">
        <w:rPr>
          <w:rFonts w:ascii="Arial" w:eastAsia="Calibri" w:hAnsi="Arial" w:cs="Arial"/>
          <w:b/>
          <w:bCs/>
          <w:color w:val="000000"/>
          <w:sz w:val="24"/>
          <w:szCs w:val="24"/>
          <w:lang w:eastAsia="pl-PL"/>
        </w:rPr>
        <w:t>KADRA PRZEWIDZIANA PRZEZ WYKONAWCĘ I ZAMAWIAJĄCEGO DO REALIZACJI ZAMÓWIENIA</w:t>
      </w:r>
    </w:p>
    <w:p w:rsidR="003851E0" w:rsidRPr="003851E0" w:rsidRDefault="003851E0" w:rsidP="003851E0">
      <w:pPr>
        <w:suppressAutoHyphens/>
        <w:spacing w:after="0" w:line="240" w:lineRule="auto"/>
        <w:jc w:val="both"/>
        <w:rPr>
          <w:rFonts w:ascii="Arial" w:eastAsia="Calibri" w:hAnsi="Arial" w:cs="Arial"/>
          <w:b/>
          <w:bCs/>
          <w:color w:val="000000"/>
          <w:sz w:val="24"/>
          <w:szCs w:val="24"/>
          <w:lang w:eastAsia="pl-PL"/>
        </w:rPr>
      </w:pP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1.Nadzór techniczny nad wykonywanymi robotami w imieniu Zamawiającego sprawować będzie Osoba pełniąca nadzór/Pracownik Zamawiającego:</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(imię i nazwisko, nr telefonu,)</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2.W przypadku zmiany Osoby pełniącej nadzór/Pracownika Zamawiającego, o którym mowa w ust. 1, Zamawiający poinformuje niezwłocznie na piśmie o tym fakcie Wykonawcę i wskaże nową osobę sprawującą nadzór inwestorski. Zmiana w/w osoby nie stanowi zmiany niniejszej umowy.</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3.Funkcję Kierownika robót pełnić będzie…………….</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(imię i nazwisko, nr telefonu, nr uprawnień)</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lastRenderedPageBreak/>
        <w:t>4.W przypadku zmiany Kierownika robót, o którym mowa w ust. 3, Wykonawca poinformuje niezwłocznie na piśmie o tym fakcie Zamawiającego i wskaże osobę sprawującą funkcję Kierownika robót.</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5.Jeżeli w trakcie wykonywania robót obiektywnie konieczna będzie zmiana jednej z osób deklarowanych przez Wykonawcę, Wykonawca powiadomi o tym fakcie Osobę pełniącą nadzór oraz niezależnie Zamawiającego wskazując przyczynę zmiany oraz osobę zastępującą i przedstawiając jej kwalifikacje.</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6.Zamawiający może żądać od Wykonawcy zmiany Kierownika robót, jeżeli uzna, że nie wykonuje On swoich obowiązków wynikających z Umowy lub współpraca z nim nie układa się właściwie. Żądanie zostanie złożone w formie pisemnej i zawierać będzie uzasadnienie.</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7.Wykonawca obowiązany jest zmienić Kierownika robót zgodnie z żądaniem Zamawiającego i w terminie przez niego wskazanym.</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8.Kierownik robót jest zobowiązany do stawiennictwa na terenie robót na każde wezwanie Zamawiającego po uprzednim poinformowaniu Wykonawcy robót z 24 godzinnym wyprzedzeniem.</w:t>
      </w:r>
    </w:p>
    <w:p w:rsidR="003851E0" w:rsidRPr="003851E0" w:rsidRDefault="003851E0" w:rsidP="003851E0">
      <w:pPr>
        <w:suppressAutoHyphens/>
        <w:spacing w:after="0" w:line="240" w:lineRule="auto"/>
        <w:jc w:val="both"/>
        <w:rPr>
          <w:rFonts w:ascii="Arial" w:eastAsia="Calibri" w:hAnsi="Arial" w:cs="Arial"/>
          <w:b/>
          <w:bCs/>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§8</w:t>
      </w:r>
    </w:p>
    <w:p w:rsidR="003851E0" w:rsidRPr="003851E0" w:rsidRDefault="003851E0" w:rsidP="003851E0">
      <w:pPr>
        <w:suppressAutoHyphens/>
        <w:spacing w:after="0" w:line="240" w:lineRule="auto"/>
        <w:jc w:val="center"/>
        <w:rPr>
          <w:rFonts w:ascii="Arial" w:eastAsia="Calibri" w:hAnsi="Arial" w:cs="Arial"/>
          <w:b/>
          <w:bCs/>
          <w:color w:val="000000"/>
          <w:sz w:val="24"/>
          <w:szCs w:val="24"/>
          <w:lang w:eastAsia="pl-PL"/>
        </w:rPr>
      </w:pPr>
      <w:r w:rsidRPr="003851E0">
        <w:rPr>
          <w:rFonts w:ascii="Arial" w:eastAsia="Calibri" w:hAnsi="Arial" w:cs="Arial"/>
          <w:b/>
          <w:bCs/>
          <w:color w:val="000000"/>
          <w:sz w:val="24"/>
          <w:szCs w:val="24"/>
          <w:lang w:eastAsia="pl-PL"/>
        </w:rPr>
        <w:t>WYNAGRODZENIE</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1.Strony ustalają, że zgodnie z Ofertą Wykonawcy wynagrodzenie za przedmiot umowy wynosi ………….złotych netto (słownie złotych netto: …………….), podatek VAT 23 % …………. złotych (słownie złotych: ……………), ………… złotych brutto (słownie złotych brutto: ……………….).</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2.Kwota, o której mowa w ust. 1 uwzględnia wszystkie obowiązujące w Polsce podatki oraz opłaty celne, a także obejmują wszystkie koszty, jakie powstaną                    w związku z realizacją niniejszej Umowy.</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3.Niedoszacowanie, pominięcie oraz brak rozpoznania zakresu przedmiotu Umowy nie może być podstawą do żądania zmiany jednostkowych cen ryczałtowych określonych w ust. 2 niniejszego paragrafu.</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 xml:space="preserve">4. Rozliczenie za przedmiot zamówienia nastąpi jedną fakturą po zakończeniu realizacji całego przedmiotu zamówienia oraz jego odbiorze na podstawie Protokołu odbioru końcowego, stwierdzającego należyte wykonanie Przedmiotu umowy. </w:t>
      </w:r>
    </w:p>
    <w:p w:rsidR="003851E0" w:rsidRPr="003851E0" w:rsidRDefault="003851E0" w:rsidP="003851E0">
      <w:pPr>
        <w:suppressAutoHyphens/>
        <w:spacing w:after="0" w:line="240" w:lineRule="auto"/>
        <w:jc w:val="both"/>
        <w:rPr>
          <w:rFonts w:ascii="Arial" w:eastAsia="Calibri" w:hAnsi="Arial" w:cs="Arial"/>
          <w:b/>
          <w:bCs/>
          <w:color w:val="000000"/>
          <w:sz w:val="24"/>
          <w:szCs w:val="24"/>
          <w:lang w:eastAsia="pl-PL"/>
        </w:rPr>
      </w:pPr>
      <w:r w:rsidRPr="003851E0">
        <w:rPr>
          <w:rFonts w:ascii="Arial" w:eastAsia="Calibri" w:hAnsi="Arial" w:cs="Arial"/>
          <w:bCs/>
          <w:color w:val="000000"/>
          <w:sz w:val="24"/>
          <w:szCs w:val="24"/>
          <w:lang w:eastAsia="pl-PL"/>
        </w:rPr>
        <w:t xml:space="preserve">5. Płatność będzie dokonana w złotych polskich (PLN), przelewem na rachunek bankowy Wykonawcy nr </w:t>
      </w:r>
      <w:r w:rsidRPr="003851E0">
        <w:rPr>
          <w:rFonts w:ascii="Arial" w:eastAsia="Calibri" w:hAnsi="Arial" w:cs="Arial"/>
          <w:b/>
          <w:bCs/>
          <w:color w:val="000000"/>
          <w:sz w:val="24"/>
          <w:szCs w:val="24"/>
          <w:lang w:eastAsia="pl-PL"/>
        </w:rPr>
        <w:t xml:space="preserve">……………………………... </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r w:rsidRPr="003851E0">
        <w:rPr>
          <w:rFonts w:ascii="Arial" w:eastAsia="Calibri" w:hAnsi="Arial" w:cs="Arial"/>
          <w:bCs/>
          <w:color w:val="000000"/>
          <w:sz w:val="24"/>
          <w:szCs w:val="24"/>
          <w:lang w:eastAsia="pl-PL"/>
        </w:rPr>
        <w:t>6. Zapłata wynagrodzenia należnego Wykonawcy dokonywana będzie na rachunek bankowy Wykonawcy w terminie 30 dni od daty otrzymania przez Zamawiającego prawidłowo wystawionej faktury.</w:t>
      </w:r>
    </w:p>
    <w:p w:rsidR="003851E0" w:rsidRPr="003851E0" w:rsidRDefault="003851E0" w:rsidP="003851E0">
      <w:pPr>
        <w:suppressAutoHyphens/>
        <w:spacing w:after="0" w:line="240" w:lineRule="auto"/>
        <w:jc w:val="both"/>
        <w:rPr>
          <w:rFonts w:ascii="Arial" w:eastAsia="Calibri" w:hAnsi="Arial" w:cs="Arial"/>
          <w:bCs/>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§9</w:t>
      </w:r>
    </w:p>
    <w:p w:rsidR="003851E0" w:rsidRPr="003851E0" w:rsidRDefault="003851E0" w:rsidP="003851E0">
      <w:pPr>
        <w:suppressAutoHyphens/>
        <w:spacing w:after="0" w:line="240" w:lineRule="auto"/>
        <w:jc w:val="center"/>
        <w:rPr>
          <w:rFonts w:ascii="Arial" w:eastAsia="Calibri" w:hAnsi="Arial" w:cs="Arial"/>
          <w:bCs/>
          <w:color w:val="000000"/>
          <w:sz w:val="24"/>
          <w:szCs w:val="24"/>
          <w:lang w:eastAsia="pl-PL"/>
        </w:rPr>
      </w:pPr>
      <w:r w:rsidRPr="003851E0">
        <w:rPr>
          <w:rFonts w:ascii="Arial" w:eastAsia="Calibri" w:hAnsi="Arial" w:cs="Arial"/>
          <w:b/>
          <w:bCs/>
          <w:color w:val="000000"/>
          <w:sz w:val="24"/>
          <w:szCs w:val="24"/>
          <w:lang w:eastAsia="pl-PL"/>
        </w:rPr>
        <w:t>SIŁA WYŻSZA</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numPr>
          <w:ilvl w:val="0"/>
          <w:numId w:val="22"/>
        </w:num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Jeżeli którakolwiek ze Stron stwierdzi, że Umowa nie może być realizowana z powodu działania Siły wyższej lub z powodu następstw działania Siły wyższej, niezwłocznie powiadomi o tym na piśmie drugą Stronę. </w:t>
      </w:r>
    </w:p>
    <w:p w:rsidR="003851E0" w:rsidRPr="003851E0" w:rsidRDefault="003851E0" w:rsidP="003851E0">
      <w:pPr>
        <w:numPr>
          <w:ilvl w:val="0"/>
          <w:numId w:val="22"/>
        </w:numPr>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W przypadku wystąpienia Siły wyższej lub jej następstw definitywnie uniemożliwiających kontynuację wykonywania robót budowlanych zgodnie z Umową, Wykonawca niezwłocznie wstrzyma roboty, a Zamawiający będzie zobowiązany do zapłaty Wykonawcy należnego wynagrodzenia stosownie do stanu zaawansowania robót budowlanych, potwierdzonego przez Osobę pełniącą nadzór/Zamawiającego. </w:t>
      </w: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Default="003851E0" w:rsidP="003851E0">
      <w:pPr>
        <w:suppressAutoHyphens/>
        <w:spacing w:after="0" w:line="240" w:lineRule="auto"/>
        <w:jc w:val="center"/>
        <w:rPr>
          <w:rFonts w:ascii="Arial" w:eastAsia="Calibri" w:hAnsi="Arial" w:cs="Arial"/>
          <w:b/>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lastRenderedPageBreak/>
        <w:t>§10</w:t>
      </w:r>
    </w:p>
    <w:p w:rsidR="003851E0" w:rsidRPr="003851E0" w:rsidRDefault="003851E0" w:rsidP="003851E0">
      <w:pPr>
        <w:tabs>
          <w:tab w:val="left" w:pos="142"/>
          <w:tab w:val="left" w:pos="284"/>
          <w:tab w:val="left" w:pos="567"/>
        </w:tabs>
        <w:suppressAutoHyphens/>
        <w:spacing w:after="0" w:line="240" w:lineRule="auto"/>
        <w:jc w:val="center"/>
        <w:rPr>
          <w:rFonts w:ascii="Arial" w:eastAsia="Calibri" w:hAnsi="Arial" w:cs="Arial"/>
          <w:b/>
          <w:bCs/>
          <w:color w:val="000000"/>
          <w:sz w:val="24"/>
          <w:szCs w:val="24"/>
          <w:lang w:eastAsia="pl-PL"/>
        </w:rPr>
      </w:pPr>
      <w:r w:rsidRPr="003851E0">
        <w:rPr>
          <w:rFonts w:ascii="Arial" w:eastAsia="Calibri" w:hAnsi="Arial" w:cs="Arial"/>
          <w:b/>
          <w:bCs/>
          <w:color w:val="000000"/>
          <w:sz w:val="24"/>
          <w:szCs w:val="24"/>
          <w:lang w:eastAsia="pl-PL"/>
        </w:rPr>
        <w:t>UBEZPIECZENIE</w:t>
      </w:r>
    </w:p>
    <w:p w:rsidR="003851E0" w:rsidRPr="003851E0" w:rsidRDefault="003851E0" w:rsidP="003851E0">
      <w:pPr>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tabs>
          <w:tab w:val="left" w:pos="142"/>
          <w:tab w:val="left" w:pos="284"/>
          <w:tab w:val="left" w:pos="567"/>
        </w:tabs>
        <w:suppressAutoHyphens/>
        <w:spacing w:after="0" w:line="240" w:lineRule="auto"/>
        <w:jc w:val="both"/>
        <w:rPr>
          <w:rFonts w:ascii="Arial" w:eastAsia="Times New Roman" w:hAnsi="Arial" w:cs="Arial"/>
          <w:sz w:val="24"/>
          <w:szCs w:val="24"/>
          <w:lang w:eastAsia="zh-CN"/>
        </w:rPr>
      </w:pPr>
      <w:r w:rsidRPr="003851E0">
        <w:rPr>
          <w:rFonts w:ascii="Arial" w:eastAsia="Times New Roman" w:hAnsi="Arial" w:cs="Arial"/>
          <w:sz w:val="24"/>
          <w:szCs w:val="24"/>
          <w:lang w:eastAsia="zh-CN"/>
        </w:rPr>
        <w:t xml:space="preserve">Najpóźniej w dniu przejęcia Placu Budowy Wykonawca jest zobowiązany do przedstawienia Zamawiającemu ubezpieczenia przedmiotu Umowy  </w:t>
      </w:r>
      <w:r w:rsidRPr="003851E0">
        <w:rPr>
          <w:rFonts w:ascii="Arial" w:eastAsia="Times New Roman" w:hAnsi="Arial" w:cs="Arial"/>
          <w:color w:val="000000"/>
          <w:sz w:val="24"/>
          <w:szCs w:val="24"/>
          <w:lang w:eastAsia="zh-CN"/>
        </w:rPr>
        <w:t xml:space="preserve">aktualnej  opłaconej polisy ubezpieczeniowej o sumie gwarancyjnej nie mniejszej niż kwota wynikająca z oferty  lub inny dokument potwierdzający posiadanie aktualnego ubezpieczenia od odpowiedzialności cywilnej w zakresie prowadzonej działalności związanej z przedmiotem zamówienia. </w:t>
      </w:r>
      <w:r w:rsidRPr="003851E0">
        <w:rPr>
          <w:rFonts w:ascii="Arial" w:eastAsia="Times New Roman" w:hAnsi="Arial" w:cs="Arial"/>
          <w:sz w:val="24"/>
          <w:szCs w:val="24"/>
          <w:lang w:eastAsia="zh-CN"/>
        </w:rPr>
        <w:t xml:space="preserve"> </w:t>
      </w:r>
    </w:p>
    <w:p w:rsidR="003851E0" w:rsidRPr="003851E0" w:rsidRDefault="003851E0" w:rsidP="003851E0">
      <w:pPr>
        <w:tabs>
          <w:tab w:val="left" w:pos="142"/>
          <w:tab w:val="left" w:pos="284"/>
          <w:tab w:val="left" w:pos="567"/>
        </w:tabs>
        <w:suppressAutoHyphens/>
        <w:spacing w:after="0" w:line="240" w:lineRule="auto"/>
        <w:jc w:val="center"/>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§11</w:t>
      </w:r>
    </w:p>
    <w:p w:rsidR="003851E0" w:rsidRPr="003851E0" w:rsidRDefault="003851E0" w:rsidP="003851E0">
      <w:pPr>
        <w:tabs>
          <w:tab w:val="left" w:pos="142"/>
          <w:tab w:val="left" w:pos="284"/>
          <w:tab w:val="left" w:pos="567"/>
        </w:tabs>
        <w:suppressAutoHyphens/>
        <w:spacing w:after="0" w:line="240" w:lineRule="auto"/>
        <w:jc w:val="center"/>
        <w:rPr>
          <w:rFonts w:ascii="Arial" w:eastAsia="Calibri" w:hAnsi="Arial" w:cs="Arial"/>
          <w:color w:val="000000"/>
          <w:sz w:val="24"/>
          <w:szCs w:val="24"/>
          <w:lang w:eastAsia="pl-PL"/>
        </w:rPr>
      </w:pPr>
      <w:r w:rsidRPr="003851E0">
        <w:rPr>
          <w:rFonts w:ascii="Arial" w:eastAsia="Calibri" w:hAnsi="Arial" w:cs="Arial"/>
          <w:b/>
          <w:bCs/>
          <w:color w:val="000000"/>
          <w:sz w:val="24"/>
          <w:szCs w:val="24"/>
          <w:lang w:eastAsia="pl-PL"/>
        </w:rPr>
        <w:t>RĘKOJMIA ZA WADY I GWARANCJA JAKOŚCI</w:t>
      </w:r>
    </w:p>
    <w:p w:rsidR="003851E0" w:rsidRPr="003851E0" w:rsidRDefault="003851E0" w:rsidP="003851E0">
      <w:pPr>
        <w:tabs>
          <w:tab w:val="left" w:pos="142"/>
          <w:tab w:val="left" w:pos="284"/>
          <w:tab w:val="left" w:pos="567"/>
        </w:tabs>
        <w:suppressAutoHyphens/>
        <w:spacing w:after="0" w:line="240" w:lineRule="auto"/>
        <w:jc w:val="center"/>
        <w:rPr>
          <w:rFonts w:ascii="Arial" w:eastAsia="Calibri" w:hAnsi="Arial" w:cs="Arial"/>
          <w:color w:val="000000"/>
          <w:sz w:val="24"/>
          <w:szCs w:val="24"/>
          <w:lang w:eastAsia="pl-PL"/>
        </w:rPr>
      </w:pP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1.Wykonawca ponosi wobec Zamawiającego odpowiedzialność z tytułu rękojmi za wady przedmiotu Umowy na wykonane roboty budowlane, urządzenia, instalacje i wyposażenie stanowiące przedmiot Umowy.</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2.Okres rękojmi, o którym mowa w ust. 1 jest tożsamy z okresem gwarancji udzielonej przez Wykonawcę.</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 xml:space="preserve">3.Wykonawca udziela Zamawiającemu pisemnej gwarancji jakości na wykonane roboty budowlane, instalacje i urządzenia oraz wyposażenie stanowiące przedmiot Umowy, na okres ………………… miesięcy, licząc od daty Odbioru końcowego robót. </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§12</w:t>
      </w:r>
    </w:p>
    <w:p w:rsidR="003851E0" w:rsidRPr="003851E0" w:rsidRDefault="003851E0" w:rsidP="003851E0">
      <w:pPr>
        <w:tabs>
          <w:tab w:val="left" w:pos="142"/>
          <w:tab w:val="left" w:pos="284"/>
          <w:tab w:val="left" w:pos="567"/>
        </w:tabs>
        <w:suppressAutoHyphens/>
        <w:spacing w:after="0" w:line="240" w:lineRule="auto"/>
        <w:jc w:val="center"/>
        <w:rPr>
          <w:rFonts w:ascii="Arial" w:eastAsia="Calibri" w:hAnsi="Arial" w:cs="Arial"/>
          <w:b/>
          <w:bCs/>
          <w:color w:val="000000"/>
          <w:sz w:val="24"/>
          <w:szCs w:val="24"/>
          <w:lang w:eastAsia="pl-PL"/>
        </w:rPr>
      </w:pPr>
      <w:r w:rsidRPr="003851E0">
        <w:rPr>
          <w:rFonts w:ascii="Arial" w:eastAsia="Calibri" w:hAnsi="Arial" w:cs="Arial"/>
          <w:b/>
          <w:bCs/>
          <w:color w:val="000000"/>
          <w:sz w:val="24"/>
          <w:szCs w:val="24"/>
          <w:lang w:eastAsia="pl-PL"/>
        </w:rPr>
        <w:t>KARY UMOWNE</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1.</w:t>
      </w:r>
      <w:r w:rsidRPr="003851E0">
        <w:rPr>
          <w:rFonts w:ascii="Arial" w:eastAsia="Calibri" w:hAnsi="Arial" w:cs="Arial"/>
          <w:color w:val="000000"/>
          <w:sz w:val="24"/>
          <w:szCs w:val="24"/>
          <w:lang w:eastAsia="pl-PL"/>
        </w:rPr>
        <w:tab/>
        <w:t>Wykonawca zapłaci Zamawiającemu kary umowne:</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a)</w:t>
      </w:r>
      <w:r w:rsidRPr="003851E0">
        <w:rPr>
          <w:rFonts w:ascii="Arial" w:eastAsia="Calibri" w:hAnsi="Arial" w:cs="Arial"/>
          <w:color w:val="000000"/>
          <w:sz w:val="24"/>
          <w:szCs w:val="24"/>
          <w:lang w:eastAsia="pl-PL"/>
        </w:rPr>
        <w:tab/>
        <w:t>za nieprzystąpienie do realizacji przedmiotu umowy w terminie 7 dni od dnia zawarcia umowy w wysokości 0,2% całkowitego wynagrodzenia brutto za przedmiot umowy, określonego w § 8 niniejszej umowy za każdy dzień nieprzystąpienia do realizacji umowy,</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w:t>
      </w:r>
      <w:r w:rsidRPr="003851E0">
        <w:rPr>
          <w:rFonts w:ascii="Arial" w:eastAsia="Calibri" w:hAnsi="Arial" w:cs="Arial"/>
          <w:color w:val="000000"/>
          <w:sz w:val="24"/>
          <w:szCs w:val="24"/>
          <w:lang w:eastAsia="pl-PL"/>
        </w:rPr>
        <w:tab/>
        <w:t>z tytułu zwłoki w realizacji przedmiotu umowy (w stosunku do końcowego terminu realizacji przedmiotu umowy) w wysokości 0,3% całkowitego wynagrodzenia umownego brutto za każdy rozpoczęty dzień zwłoki,</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w:t>
      </w:r>
      <w:r w:rsidRPr="003851E0">
        <w:rPr>
          <w:rFonts w:ascii="Arial" w:eastAsia="Calibri" w:hAnsi="Arial" w:cs="Arial"/>
          <w:color w:val="000000"/>
          <w:sz w:val="24"/>
          <w:szCs w:val="24"/>
          <w:lang w:eastAsia="pl-PL"/>
        </w:rPr>
        <w:tab/>
        <w:t>z tytułu zwłoki w usunięciu wad lub usterek stwierdzonych w toku odbioru końcowego w wysokości 0,2% całkowitego wynagrodzenia umownego brutto za każdy rozpoczęty dzień zwłoki,</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c)</w:t>
      </w:r>
      <w:r w:rsidRPr="003851E0">
        <w:rPr>
          <w:rFonts w:ascii="Arial" w:eastAsia="Calibri" w:hAnsi="Arial" w:cs="Arial"/>
          <w:color w:val="000000"/>
          <w:sz w:val="24"/>
          <w:szCs w:val="24"/>
          <w:lang w:eastAsia="pl-PL"/>
        </w:rPr>
        <w:tab/>
        <w:t>z tytułu zwłoki w usunięciu zgłoszonych/stwierdzonych wad lub usterek w czasie trwania gwarancji lub rękojmi w wysokości 0,1% całkowitego wynagrodzenia umownego brutto za każdy rozpoczęty dzień zwłoki,</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d)</w:t>
      </w:r>
      <w:r w:rsidRPr="003851E0">
        <w:rPr>
          <w:rFonts w:ascii="Arial" w:eastAsia="Calibri" w:hAnsi="Arial" w:cs="Arial"/>
          <w:color w:val="000000"/>
          <w:sz w:val="24"/>
          <w:szCs w:val="24"/>
          <w:lang w:eastAsia="pl-PL"/>
        </w:rPr>
        <w:tab/>
        <w:t xml:space="preserve">za odstąpienie od umowy z przyczyn leżących po stronie Wykonawcy w wysokości </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10 % całkowitego wynagrodzenia brutto za przedmiot umowy, określonego w § 8 niniejszej umowy,</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2.</w:t>
      </w:r>
      <w:r w:rsidRPr="003851E0">
        <w:rPr>
          <w:rFonts w:ascii="Arial" w:eastAsia="Calibri" w:hAnsi="Arial" w:cs="Arial"/>
          <w:color w:val="000000"/>
          <w:sz w:val="24"/>
          <w:szCs w:val="24"/>
          <w:lang w:eastAsia="pl-PL"/>
        </w:rPr>
        <w:tab/>
        <w:t>Zamawiający zapłaci Wykonawcy kary umowne:</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a)</w:t>
      </w:r>
      <w:r w:rsidRPr="003851E0">
        <w:rPr>
          <w:rFonts w:ascii="Arial" w:eastAsia="Calibri" w:hAnsi="Arial" w:cs="Arial"/>
          <w:color w:val="000000"/>
          <w:sz w:val="24"/>
          <w:szCs w:val="24"/>
          <w:lang w:eastAsia="pl-PL"/>
        </w:rPr>
        <w:tab/>
        <w:t>z tytułu zwłoki w realizacji odbioru końcowego realizacji umowy z winy Zamawiającego w wysokości 0,2 % całkowitego wynagrodzenia umownego brutto za każdy rozpoczęty dzień zwłoki,</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b)</w:t>
      </w:r>
      <w:r w:rsidRPr="003851E0">
        <w:rPr>
          <w:rFonts w:ascii="Arial" w:eastAsia="Calibri" w:hAnsi="Arial" w:cs="Arial"/>
          <w:color w:val="000000"/>
          <w:sz w:val="24"/>
          <w:szCs w:val="24"/>
          <w:lang w:eastAsia="pl-PL"/>
        </w:rPr>
        <w:tab/>
        <w:t>z tytułu zwłoki w realizacji przedmiotu umowy z winy Zamawiającego (w stosunku do końcowego terminu realizacji przedmiotu umowy) w wysokości 0,3 % całkowitego wynagrodzenia umownego brutto za każdy rozpoczęty dzień zwłoki,</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lastRenderedPageBreak/>
        <w:t>3.</w:t>
      </w:r>
      <w:r w:rsidRPr="003851E0">
        <w:rPr>
          <w:rFonts w:ascii="Arial" w:eastAsia="Calibri" w:hAnsi="Arial" w:cs="Arial"/>
          <w:color w:val="000000"/>
          <w:sz w:val="24"/>
          <w:szCs w:val="24"/>
          <w:lang w:eastAsia="pl-PL"/>
        </w:rPr>
        <w:tab/>
        <w:t>Kary umowne mogą podlegać stosownemu łączeniu. Łączna maksymalna wysokość kar umownych, których mogą dochodzić Strony nie może przekroczyć 20 % wynagrodzenia umownego brutto.</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4.</w:t>
      </w:r>
      <w:r w:rsidRPr="003851E0">
        <w:rPr>
          <w:rFonts w:ascii="Arial" w:eastAsia="Calibri" w:hAnsi="Arial" w:cs="Arial"/>
          <w:color w:val="000000"/>
          <w:sz w:val="24"/>
          <w:szCs w:val="24"/>
          <w:lang w:eastAsia="pl-PL"/>
        </w:rPr>
        <w:tab/>
        <w:t>Zamawiający ma prawo potrącenia kar umownych z należnego Wykonawcy wynagrodzenia lub zabezpieczenia należytego wykonania umowy, na co Wykonawca wyraża zgodę.</w:t>
      </w:r>
    </w:p>
    <w:p w:rsidR="003851E0" w:rsidRPr="003851E0" w:rsidRDefault="003851E0" w:rsidP="003851E0">
      <w:pPr>
        <w:tabs>
          <w:tab w:val="left" w:pos="142"/>
          <w:tab w:val="left" w:pos="284"/>
          <w:tab w:val="left" w:pos="567"/>
        </w:tabs>
        <w:suppressAutoHyphens/>
        <w:spacing w:after="0" w:line="240" w:lineRule="auto"/>
        <w:jc w:val="both"/>
        <w:rPr>
          <w:rFonts w:ascii="Arial" w:eastAsia="Calibri" w:hAnsi="Arial" w:cs="Arial"/>
          <w:color w:val="000000"/>
          <w:sz w:val="24"/>
          <w:szCs w:val="24"/>
          <w:lang w:eastAsia="pl-PL"/>
        </w:rPr>
      </w:pPr>
      <w:r w:rsidRPr="003851E0">
        <w:rPr>
          <w:rFonts w:ascii="Arial" w:eastAsia="Calibri" w:hAnsi="Arial" w:cs="Arial"/>
          <w:color w:val="000000"/>
          <w:sz w:val="24"/>
          <w:szCs w:val="24"/>
          <w:lang w:eastAsia="pl-PL"/>
        </w:rPr>
        <w:t>5.</w:t>
      </w:r>
      <w:r w:rsidRPr="003851E0">
        <w:rPr>
          <w:rFonts w:ascii="Arial" w:eastAsia="Calibri" w:hAnsi="Arial" w:cs="Arial"/>
          <w:color w:val="000000"/>
          <w:sz w:val="24"/>
          <w:szCs w:val="24"/>
          <w:lang w:eastAsia="pl-PL"/>
        </w:rPr>
        <w:tab/>
        <w:t>Strony zastrzegają sobie prawo do dochodzenia odszkodowania przewyższającego wysokość kar umownych do wysokości rzeczywiście poniesionej szkody i utraconych korzyści</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§13</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Zmiana umowy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1. Na podstawie art. 455 ust. 1 pkt 1 ustawy Prawo zamówień publicznych, Zamawiający dopuszcza zmianę umowy w następujących przypadkach:</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 xml:space="preserve">a. w zakresie zmiany terminu realizacji przedmiotu zamówienia i/lub zakresu przedmiotu zamówienia i/lub sposobu świadczenia (sposobu wykonania poszczególnych obowiązków Stron) – w przypadku zaistnienia zdarzeń wywołanych siłą wyższą, rozumianych jako wszelkie okoliczności mogące zaistnieć w przyszłości, które mają wpływ na możliwość realizacji przedmiotu zamówienia w terminach i zakresie określonym w niniejszej Umowie lub jej załącznikach, znajdujące się poza kontrolą Stron, i których przy dochowaniu należytej staranności nie można było przewidzieć lub które, choć przewidywalne, były nieuniknione, nawet po przedsięwzięciu przez Zamawiającego lub Wykonawcę wszelkich uzasadnionych kroków dla uniknięcia takich zdarzeń. Siła wyższa obejmuje w szczególności takie zjawiska/wydarzenia jak: powodzie, huragany, trzęsienie ziemi, stany epidemii/pandemii, inne kataklizmy, klęski żywiołowe, rozruchy, strajki (za wyjątkiem rozruchów i strajków personelu i/lub osób skierowanych do wykonania zamówienia </w:t>
      </w:r>
      <w:r w:rsidRPr="003851E0">
        <w:rPr>
          <w:rFonts w:ascii="Arial" w:eastAsia="Calibri" w:hAnsi="Arial" w:cs="Arial"/>
          <w:sz w:val="24"/>
        </w:rPr>
        <w:t xml:space="preserve">z </w:t>
      </w:r>
      <w:r w:rsidRPr="003851E0">
        <w:rPr>
          <w:rFonts w:ascii="Arial" w:eastAsia="Calibri" w:hAnsi="Arial" w:cs="Arial"/>
          <w:sz w:val="24"/>
          <w:lang w:eastAsia="ar-SA"/>
        </w:rPr>
        <w:t>ramienia</w:t>
      </w:r>
      <w:r w:rsidRPr="003851E0">
        <w:rPr>
          <w:rFonts w:ascii="Arial" w:eastAsia="Times New Roman" w:hAnsi="Arial" w:cs="Arial"/>
          <w:sz w:val="24"/>
          <w:szCs w:val="24"/>
          <w:lang w:eastAsia="ar-SA"/>
        </w:rPr>
        <w:t xml:space="preserve"> Wykonawcy i/lub jego podwykonawców), jak również inne zdarzenia o charakterze lokalnym lub międzynarodowym, paraliżujące życie kraju lub regionu, z którego – lub do którego – ma być realizowane zamówienie, w tym sytuacje, gdy wskutek wydania decyzji władz administracji publicznej (rządowej lub samorządowej), niemożliwym będzie zakup i/lub dostawa przedmiotu zamówienia i/lub wykonanie innych obowiązków składających się na przedmiot zamówienia w sposób i w terminach wskazanych w niniejszej Umowie lub jej załącznikach. W tym przypadku Strony dopuszczają możliwość zmiany terminu realizacji Umowy (termin dostawy może ulec przedłużeniu nie dłużej jednak, niż o czas trwania tych okoliczności) oraz ograniczenia zakresu przedmiotu zamówienia, przy jednoczesnym ograniczeniu wysokości wynagrodzenia należnego Wykonawcy, wskazanego pierwotnie w treści oferty.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b. w przypadku konieczności uwzględnienia okoliczności, których nie można było przewidzieć w chwili zawarcia umowy o udzielenie zamówienia publicznego Zamawiający może zmienić warunki oraz termin płatności.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c. w sytuacji, jeżeli zmiana w obowiązujących przepisach prawa bądź wytycznych mających wpływ na sposób wykonania zamówienia Zamawiający może zmienić sposób realizacji zamówienia.</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d. w przypadku zaistnienia okoliczności, w których zbędne będzie wykonanie danej części zamówienia, Zamawiający ograniczy zakres robót objęty zamówieniem wraz z jednoczesnym obniżeniem wynagrodzenia.</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 xml:space="preserve">e. w przypadku pojawienia się przeszkody w wykonaniu zamówienia w przewidzianym terminie nie wynikającej z winy Wykonawcy lub w przypadku zaistnienia nowych okoliczności, których nie można było przewidzieć w chwili </w:t>
      </w:r>
      <w:r w:rsidRPr="003851E0">
        <w:rPr>
          <w:rFonts w:ascii="Arial" w:eastAsia="Times New Roman" w:hAnsi="Arial" w:cs="Arial"/>
          <w:sz w:val="24"/>
          <w:szCs w:val="24"/>
          <w:lang w:eastAsia="ar-SA"/>
        </w:rPr>
        <w:lastRenderedPageBreak/>
        <w:t>zawarcia umowy o udzielenie zamówienia publicznego Zamawiający przedłuży termin wykonania przedmiotu zamówienia o ilość dni trwania przeszkody lub ilość dni koniecznych na uwzględnienie nowych okoliczności.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f. wystąpi brak (lub znaczne utrudnienie w pozyskaniu) na rynku dostępnych towarów lub materiałów służących do ich wytworzenia, oferowanych w ofercie Wykonawcy, które mogą być zastąpione innymi materiałami lub urządzeniami spełniającymi wymagania Zamawiającego określone w SWZ (równoważnymi) lub wystąpią inne obiektywne okoliczności uniemożliwiające spełnienie przez Wykonawcę świadczenia określonego w umowie; w takich przypadkach Wykonawca i Zamawiający postanowią o zmianie przedmiotu zamówienia lub sposobu świadczenia albo terminu wykonania umowy (o czas trwania ww. okoliczności), bądź też wysokości wynagrodzenia Wykonawcy ustalonego w umowie.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g. wystąpienia zmiany stawek celnych lub podatkowych powodującej, że wykonanie zobowiązania będzie wiązało się z rażąco wysokimi kosztami- wówczas dopuszczalna jest zmiana wynagrodzenia. W razie zmiany wysokości obowiązujących stawek VAT dotyczących przedmiotu umowy w okresie obowiązywania niniejszej umowy Zamawiający będzie zobowiązany do zapłaty wynagrodzenia uwzględniającego nową, aktualną wysokość stawek podatku VAT, przy złożeniu, że ceny jednostkowe neto pozostaną bez zmian.</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2. Zamawiający przewiduje również możliwość wprowadzenia do Umowy następujących zmian:</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a) w przypadku wprowadzenia na rynek nowej wersji sprzętu składając go się na Przedmiot Umowy, Zamawiający dopuszcza zmianę wersji sprzętu składającego się na Przedmiot Umowy pod warunkiem, że nowa wersja spełnia wymagania określone w SWZ;</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b) w przypadku zmiany przepisów prawa, opublikowanej w Dzienniku Urzędowym Unii Europejskiej, Dzienniku Ustaw, Monitorze Polskim lub Dzienniku Urzędowym odpowiedniego ministra, Zamawiający dopuszcza zmiany sposobu realizacji Umowy lub zmiany zakresu świadczeń Wykonawcy wymuszone takimi zmianami prawa;</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c) w przypadku ujawnienia się powszechnie występujących wad oferowanego sprzętu składającego się na Przedmiot Umowy Zamawiający dopuszcza zmianę w zakresie Przedmiotu Umowy polegającą na zastąpieniu sprzętu składającego się na Przedmiot Umowy innym zastępczym przedmiotu Umowy, rekomendowanym przez producenta lub Wykonawcę w związku z ujawnieniem wad;</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d) konieczności dostarczenia innego, niż określonego w Umowie urządzenia niepowodującej zwiększenia ceny, spowodowanej zakończeniem produkcji określonego w Umowie urządzenia lub wycofania go z produkcji lub obrotu na terytorium Rzeczpospolitej Polskiej, posiadające parametry nie gorsze od zaproponowanych przez Wykonawcę w ofercie;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e) pojawienia się na rynku urządzenia producenta sprzętu nowszej generacji o lepszych parametrach i pozwalających na zaoszczędzenie kosztów eksploatacji pod warunkiem, że te zmiany nie spowodują zwiększenia ceny;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f) zmiany Podwykonawcy, przy pomocy którego Wykonawca realizuje przedmiot Umowy, po uprzedniej akceptacji Zamawiającego;</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g) wystąpienia siły wyższej.</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3. W przypadkach, w których zgodnie z powyższymi postanowieniami lub przepisami prawa możliwe jest wprowadzenie zmiany do Umowy, Zamawiający przewiduje także wprowadzenie odpowiedniej zmiany terminu realizacji, w szczególności: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1) Konieczność zmiany terminu wykonania Umowy, o ile zmiana taka jest konieczna w celu prawidłowego wykonania Umowy, w szczególności ze względu na zaistnienie okoliczności, o których mowa w ust. 2;</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lastRenderedPageBreak/>
        <w:t>2) Ze względu na okoliczności niezależne od Wykonawcy, np. opóźnienie w dostawie z zagranicy, przerwanie łańcucha dostaw, ograniczenia w dostępności produktów i materiałów, kontrola celna, opóźnienie lub zatrzymanie transportu wynikające, np. z powodu warunków atmosferycznych.</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4. Zmiany do umowy może inicjować Wykonawca lub Zamawiający składając pisemny wniosek do drugiej strony.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5. Wniosek o dokonanie zmiany w umowie musi zawierać:</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a) opis zmiany,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b) uzasadnienie zmiany zawierające m.in. korzyści wynikające z wnioskowanej zmiany,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c) czas wykonania zmiany oraz wpływ zmiany na termin zakończenia umowy.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6. Zmiana postanowień zawartej umowy może nastąpić za zgodą obu stron wyrażoną na piśmie pod rygorem nieważności takiej zmiany.</w:t>
      </w:r>
    </w:p>
    <w:p w:rsidR="003851E0" w:rsidRPr="003851E0" w:rsidRDefault="003851E0" w:rsidP="003851E0">
      <w:pPr>
        <w:suppressAutoHyphens/>
        <w:spacing w:after="0" w:line="240" w:lineRule="auto"/>
        <w:jc w:val="center"/>
        <w:rPr>
          <w:rFonts w:ascii="Arial" w:eastAsia="Times New Roman" w:hAnsi="Arial" w:cs="Arial"/>
          <w:b/>
          <w:bCs/>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bCs/>
          <w:sz w:val="24"/>
          <w:szCs w:val="24"/>
          <w:lang w:eastAsia="ar-SA"/>
        </w:rPr>
      </w:pPr>
    </w:p>
    <w:p w:rsidR="003851E0" w:rsidRPr="003851E0" w:rsidRDefault="003851E0" w:rsidP="003851E0">
      <w:pPr>
        <w:suppressAutoHyphens/>
        <w:spacing w:after="0" w:line="240" w:lineRule="auto"/>
        <w:jc w:val="center"/>
        <w:rPr>
          <w:rFonts w:ascii="Arial" w:eastAsia="Calibri" w:hAnsi="Arial" w:cs="Arial"/>
          <w:b/>
          <w:color w:val="000000"/>
          <w:sz w:val="24"/>
          <w:szCs w:val="24"/>
          <w:lang w:eastAsia="pl-PL"/>
        </w:rPr>
      </w:pPr>
      <w:r w:rsidRPr="003851E0">
        <w:rPr>
          <w:rFonts w:ascii="Arial" w:eastAsia="Calibri" w:hAnsi="Arial" w:cs="Arial"/>
          <w:b/>
          <w:color w:val="000000"/>
          <w:sz w:val="24"/>
          <w:szCs w:val="24"/>
          <w:lang w:eastAsia="pl-PL"/>
        </w:rPr>
        <w:t>§14</w:t>
      </w:r>
    </w:p>
    <w:p w:rsidR="003851E0" w:rsidRPr="003851E0" w:rsidRDefault="003851E0" w:rsidP="003851E0">
      <w:pPr>
        <w:suppressAutoHyphens/>
        <w:spacing w:after="0" w:line="240" w:lineRule="auto"/>
        <w:jc w:val="center"/>
        <w:rPr>
          <w:rFonts w:ascii="Arial" w:eastAsia="Times New Roman" w:hAnsi="Arial" w:cs="Arial"/>
          <w:b/>
          <w:bCs/>
          <w:sz w:val="24"/>
          <w:szCs w:val="24"/>
          <w:lang w:eastAsia="ar-SA"/>
        </w:rPr>
      </w:pPr>
      <w:r w:rsidRPr="003851E0">
        <w:rPr>
          <w:rFonts w:ascii="Arial" w:eastAsia="Times New Roman" w:hAnsi="Arial" w:cs="Arial"/>
          <w:b/>
          <w:bCs/>
          <w:sz w:val="24"/>
          <w:szCs w:val="24"/>
          <w:lang w:eastAsia="ar-SA"/>
        </w:rPr>
        <w:t>ODSTĄPIENIE OD UMOWY</w:t>
      </w:r>
    </w:p>
    <w:p w:rsidR="003851E0" w:rsidRPr="003851E0" w:rsidRDefault="003851E0" w:rsidP="003851E0">
      <w:pPr>
        <w:suppressAutoHyphens/>
        <w:spacing w:after="0" w:line="240" w:lineRule="auto"/>
        <w:jc w:val="center"/>
        <w:rPr>
          <w:rFonts w:ascii="Arial" w:eastAsia="Times New Roman" w:hAnsi="Arial" w:cs="Arial"/>
          <w:b/>
          <w:bCs/>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bCs/>
          <w:sz w:val="24"/>
          <w:szCs w:val="24"/>
          <w:lang w:eastAsia="ar-SA"/>
        </w:rPr>
      </w:pP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1. Zamawiający uprawniony jest do odstąpienia od niniejszej umowy bez wyznaczania dodatkowego terminu, według swojego uznania w całości lub w części: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a) w przypadkach przewidzianych przepisami prawa;</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b) w przypadku opóźnienia się Wykonawcy z wykonaniem przedmiotu niniejszej umowy ponad 14 dni;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c) w przypadku niewykonywania lub nienależytego wykonywania umowy przez Wykonawcę.</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2. W przypadku odstąpienia od niniejszej umowy przez którąkolwiek ze Stron, skutki odstąpienia nie wyłączają uprawnień z tytułu kar umownych czy gwarancji.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3. Zamawiającemu przysługuje prawo do odstąpienia od umowy w razie wystąpienia istotnej zmiany okoliczności powodującej, że wykonanie umowy nie leży w interesie publicznym, czego nie można było przewidzieć w chwili zawarcia umowy.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4. Odstąpienie od umowy w wypadkach wskazanych w ust. 1-3 powyżej może nastąpić w terminie 30 dni od powzięcia wiadomości o powyższych okolicznościach.</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5. Odstąpienie od niniejszej umowy nastąpi poprzez złożenie pisemnego oświadczenia woli w tym przedmiocie.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Podwykonawcy</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§15</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1.Wykonawca zaangażuje do wykonania określonej części zamówienia podwykonawcę wymienionego w przyjętej ofercie lub innego za zgodą Zamawiającego wyrażoną na piśmie.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2. Podwykonawca nie może zlecić wykonania części zamówienia dalszemu podwykonawcy bez zgody Zamawiającego wyrażonej na piśmie.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3. Umowa z podwykonawcą musi być zawierana w formie pisemnej pod rygorem nieważności. Wykonawca zobowiązany jest przedłożyć Zamawiającemu każdą umowę zawartą z podwykonawcą.</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4. Wykonawca zapewnia, że podwykonawca będzie przestrzegać wszystkie postanowienia niniejszej umowy.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5. Wykonawca odpowiada wobec Zamawiającego za wszelkie działania lub zaniechania podwykonawcy jak za swoje działania lub zaniechania.</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lastRenderedPageBreak/>
        <w:t>6. Wykonawca zobowiązany jest przedłożyć protokół odbioru wykonanych prac przez podwykonawcę oraz złożyć oświadczenie o dokonaniu rozliczeń finansowych zgodnie z zawartą umową pomiędzy Wykonawca i podwykonawcą.</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7. Wraz z fakturą Wykonawca zobowiązany jest przedłożyć oświadczenie podwykonawcy o dokonaniu rozliczeń finansowych zgodnie z zawartą umową pomiędzy Wykonawcą i podwykonawcą.</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8. Nie złożenie powyższych dokumentów spowoduje wstrzymanie zapłaty Wykonawcy. Wynagrodzenie Wykonawcy nie stanie się wówczas wymagalne, a bieg terminu płatności ustalonego w § 6 ust. 9 umowy zostanie zawieszony.</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Postanowienia końcowe</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§16</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1. Strony ustalają, że Wykonawca nie może przenieść swoich obowiązków lub praw (w tym wierzytelności) wynikających z niniejszej umowy na osobę trzecią bez zgody Zamawiającego wyrażonej na piśmie.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2. W sprawach nie uregulowanych niniejszą umową stosuje się przepisy Kodeksu cywilnego, ustawy Prawo zamówień publicznych oraz inne powszechnie obowiązujące przepisy prawa a także postanowienia SWZ postępowania o zamówienie publiczne w ramach, którego została zawarta niniejsza umowa oraz złożonej w trakcie postępowania oferty Wykonawcy.</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§17</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Ewentualne spory wynikłe w trakcie realizacji postanowień niniejszej umowy strony poddają pod rozstrzygnięcie Sądu właściwego dla miejsca siedziby Zamawiającego.</w:t>
      </w:r>
    </w:p>
    <w:p w:rsidR="003851E0" w:rsidRPr="003851E0" w:rsidRDefault="003851E0" w:rsidP="003851E0">
      <w:pPr>
        <w:suppressAutoHyphens/>
        <w:spacing w:after="0" w:line="240" w:lineRule="auto"/>
        <w:jc w:val="center"/>
        <w:rPr>
          <w:rFonts w:ascii="Arial" w:eastAsia="Times New Roman" w:hAnsi="Arial" w:cs="Arial"/>
          <w:b/>
          <w:sz w:val="24"/>
          <w:szCs w:val="24"/>
          <w:lang w:eastAsia="ar-SA"/>
        </w:rPr>
      </w:pPr>
      <w:r w:rsidRPr="003851E0">
        <w:rPr>
          <w:rFonts w:ascii="Arial" w:eastAsia="Times New Roman" w:hAnsi="Arial" w:cs="Arial"/>
          <w:b/>
          <w:sz w:val="24"/>
          <w:szCs w:val="24"/>
          <w:lang w:eastAsia="ar-SA"/>
        </w:rPr>
        <w:t>§18</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Przed wystąpieniem na drogę sądową strony ustalają obligatoryjny tryb postępowania reklamacyjnego. Postępowanie reklamacyjne polega na wystąpieniu do drugiej strony z konkretnym żądaniem, które musi zawierać podstawę prawną i uzasadnienie.</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Druga strona ma obowiązek ustosunkować się do treści żądania. Odpowiedź negatywna względnie brak odpowiedzi w terminie 7 dniu od dnia otrzymania żądania poczytuje się za odmowę uznania roszczenia i wyczerpuje tryb postępowania reklamacyjnego.</w:t>
      </w:r>
    </w:p>
    <w:p w:rsidR="003851E0" w:rsidRPr="003851E0" w:rsidRDefault="003851E0" w:rsidP="003851E0">
      <w:pPr>
        <w:suppressAutoHyphens/>
        <w:spacing w:after="0" w:line="240" w:lineRule="auto"/>
        <w:jc w:val="center"/>
        <w:rPr>
          <w:rFonts w:ascii="Calibri" w:eastAsia="Calibri" w:hAnsi="Calibri" w:cs="Times New Roman"/>
          <w:b/>
          <w:bCs/>
          <w:sz w:val="24"/>
        </w:rPr>
      </w:pPr>
      <w:r w:rsidRPr="003851E0">
        <w:rPr>
          <w:rFonts w:ascii="Arial" w:eastAsia="Times New Roman" w:hAnsi="Arial" w:cs="Arial"/>
          <w:b/>
          <w:bCs/>
          <w:sz w:val="24"/>
          <w:szCs w:val="24"/>
          <w:lang w:eastAsia="ar-SA"/>
        </w:rPr>
        <w:t>§19</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Umowę niniejszą sporządzono w 2-ch jednobrzmiących egzemplarzach, z tego 1 egzemplarze dla Zamawiającego i 1 dla Wykonawcy.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Wykaz załączników do umowy: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nr 1 – formularz ofertowy</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r w:rsidRPr="003851E0">
        <w:rPr>
          <w:rFonts w:ascii="Arial" w:eastAsia="Times New Roman" w:hAnsi="Arial" w:cs="Arial"/>
          <w:sz w:val="24"/>
          <w:szCs w:val="24"/>
          <w:lang w:eastAsia="ar-SA"/>
        </w:rPr>
        <w:t>nr 2 – specyfikacja warunków zamówienia wraz z załącznikami</w:t>
      </w:r>
    </w:p>
    <w:p w:rsidR="003851E0" w:rsidRPr="003851E0" w:rsidRDefault="003851E0" w:rsidP="003851E0">
      <w:pPr>
        <w:suppressAutoHyphens/>
        <w:spacing w:after="0" w:line="240" w:lineRule="auto"/>
        <w:jc w:val="both"/>
        <w:rPr>
          <w:rFonts w:ascii="Arial" w:eastAsia="Times New Roman" w:hAnsi="Arial" w:cs="Arial"/>
          <w:sz w:val="24"/>
          <w:szCs w:val="24"/>
          <w:lang w:eastAsia="ar-SA"/>
        </w:rPr>
      </w:pPr>
    </w:p>
    <w:p w:rsidR="003851E0" w:rsidRPr="003851E0" w:rsidRDefault="003851E0" w:rsidP="003851E0">
      <w:pPr>
        <w:suppressAutoHyphens/>
        <w:spacing w:after="0" w:line="240" w:lineRule="auto"/>
        <w:jc w:val="center"/>
        <w:rPr>
          <w:rFonts w:ascii="Arial" w:eastAsia="Times New Roman" w:hAnsi="Arial" w:cs="Times New Roman"/>
          <w:b/>
          <w:sz w:val="24"/>
          <w:szCs w:val="24"/>
          <w:lang w:eastAsia="ar-SA"/>
        </w:rPr>
      </w:pPr>
    </w:p>
    <w:p w:rsidR="003851E0" w:rsidRPr="003851E0" w:rsidRDefault="003851E0" w:rsidP="003851E0">
      <w:pPr>
        <w:suppressAutoHyphens/>
        <w:spacing w:after="0" w:line="240" w:lineRule="auto"/>
        <w:jc w:val="both"/>
        <w:rPr>
          <w:rFonts w:ascii="Arial" w:eastAsia="Times New Roman" w:hAnsi="Arial" w:cs="Arial"/>
          <w:b/>
          <w:sz w:val="24"/>
          <w:szCs w:val="24"/>
          <w:lang w:eastAsia="ar-SA"/>
        </w:rPr>
      </w:pPr>
      <w:r w:rsidRPr="003851E0">
        <w:rPr>
          <w:rFonts w:ascii="Arial" w:eastAsia="Times New Roman" w:hAnsi="Arial" w:cs="Arial"/>
          <w:b/>
          <w:sz w:val="24"/>
          <w:szCs w:val="24"/>
          <w:lang w:eastAsia="ar-SA"/>
        </w:rPr>
        <w:t xml:space="preserve">      WYKONAWCA:                                                          ZAMAWIAJĄCY:</w:t>
      </w:r>
    </w:p>
    <w:p w:rsidR="003851E0" w:rsidRPr="003851E0" w:rsidRDefault="003851E0" w:rsidP="003851E0">
      <w:pPr>
        <w:tabs>
          <w:tab w:val="left" w:pos="12396"/>
        </w:tabs>
        <w:suppressAutoHyphens/>
        <w:spacing w:after="0" w:line="240" w:lineRule="auto"/>
        <w:rPr>
          <w:rFonts w:ascii="Calibri" w:eastAsia="Calibri" w:hAnsi="Calibri" w:cs="Times New Roman"/>
          <w:i/>
          <w:sz w:val="18"/>
        </w:rPr>
      </w:pPr>
    </w:p>
    <w:p w:rsidR="00E3666C" w:rsidRDefault="00E3666C"/>
    <w:sectPr w:rsidR="00E3666C">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851" w:left="1418" w:header="709" w:footer="709"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F9F" w:rsidRDefault="00695F9F">
      <w:pPr>
        <w:spacing w:after="0" w:line="240" w:lineRule="auto"/>
      </w:pPr>
      <w:r>
        <w:separator/>
      </w:r>
    </w:p>
  </w:endnote>
  <w:endnote w:type="continuationSeparator" w:id="0">
    <w:p w:rsidR="00695F9F" w:rsidRDefault="0069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EE"/>
    <w:family w:val="modern"/>
    <w:pitch w:val="fixed"/>
    <w:sig w:usb0="E00006FF" w:usb1="0000FCFF" w:usb2="00000001" w:usb3="00000000" w:csb0="0000019F" w:csb1="00000000"/>
  </w:font>
  <w:font w:name="font254">
    <w:altName w:val="Times New Roman"/>
    <w:panose1 w:val="00000000000000000000"/>
    <w:charset w:val="00"/>
    <w:family w:val="roman"/>
    <w:notTrueType/>
    <w:pitch w:val="default"/>
  </w:font>
  <w:font w:name="Liberation Serif">
    <w:altName w:val="Times New Roman"/>
    <w:charset w:val="EE"/>
    <w:family w:val="roman"/>
    <w:pitch w:val="variable"/>
  </w:font>
  <w:font w:name="SimSun, 宋体">
    <w:panose1 w:val="00000000000000000000"/>
    <w:charset w:val="80"/>
    <w:family w:val="roman"/>
    <w:notTrueType/>
    <w:pitch w:val="default"/>
  </w:font>
  <w:font w:name="Trebuchet MS">
    <w:panose1 w:val="020B0603020202020204"/>
    <w:charset w:val="EE"/>
    <w:family w:val="swiss"/>
    <w:pitch w:val="variable"/>
    <w:sig w:usb0="000006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Helvetica-Narrow">
    <w:panose1 w:val="00000000000000000000"/>
    <w:charset w:val="00"/>
    <w:family w:val="roman"/>
    <w:notTrueType/>
    <w:pitch w:val="default"/>
  </w:font>
  <w:font w:name="TTEBBo00">
    <w:panose1 w:val="00000000000000000000"/>
    <w:charset w:val="00"/>
    <w:family w:val="roman"/>
    <w:notTrueType/>
    <w:pitch w:val="default"/>
  </w:font>
  <w:font w:name="TimesNew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Stopka"/>
      <w:tabs>
        <w:tab w:val="clear" w:pos="9072"/>
        <w:tab w:val="left" w:pos="4080"/>
        <w:tab w:val="center" w:pos="6305"/>
        <w:tab w:val="left" w:pos="7350"/>
        <w:tab w:val="left" w:pos="7980"/>
        <w:tab w:val="right" w:pos="9070"/>
      </w:tabs>
      <w:ind w:firstLine="3540"/>
      <w:jc w:val="right"/>
    </w:pPr>
    <w:r>
      <w:rPr>
        <w:rStyle w:val="Numerstrony"/>
      </w:rPr>
      <w:fldChar w:fldCharType="begin"/>
    </w:r>
    <w:r>
      <w:rPr>
        <w:rStyle w:val="Numerstrony"/>
      </w:rPr>
      <w:instrText xml:space="preserve"> PAGE </w:instrText>
    </w:r>
    <w:r>
      <w:rPr>
        <w:rStyle w:val="Numerstrony"/>
      </w:rPr>
      <w:fldChar w:fldCharType="separate"/>
    </w:r>
    <w:r w:rsidR="00963158">
      <w:rPr>
        <w:rStyle w:val="Numerstrony"/>
        <w:noProof/>
      </w:rPr>
      <w:t>17</w:t>
    </w:r>
    <w:r>
      <w:rPr>
        <w:rStyle w:val="Numerstrony"/>
      </w:rPr>
      <w:fldChar w:fldCharType="end"/>
    </w:r>
  </w:p>
  <w:p w:rsidR="00695F9F" w:rsidRDefault="00695F9F">
    <w:pPr>
      <w:pStyle w:val="Stopka"/>
      <w:jc w:val="center"/>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F9F" w:rsidRDefault="00695F9F">
      <w:pPr>
        <w:spacing w:after="0" w:line="240" w:lineRule="auto"/>
      </w:pPr>
      <w:r>
        <w:separator/>
      </w:r>
    </w:p>
  </w:footnote>
  <w:footnote w:type="continuationSeparator" w:id="0">
    <w:p w:rsidR="00695F9F" w:rsidRDefault="00695F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Nagwek"/>
    </w:pPr>
    <w:r>
      <w:t>DZP.382.PN.12.2026</w:t>
    </w:r>
  </w:p>
  <w:p w:rsidR="00695F9F" w:rsidRDefault="00695F9F">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5F9F" w:rsidRDefault="00695F9F">
    <w:pPr>
      <w:pStyle w:val="Nagwek"/>
    </w:pPr>
    <w:r>
      <w:t>DZP.382.PN.12.2026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AD3"/>
    <w:multiLevelType w:val="multilevel"/>
    <w:tmpl w:val="CADAB85E"/>
    <w:lvl w:ilvl="0">
      <w:start w:val="1"/>
      <w:numFmt w:val="bullet"/>
      <w:lvlText w:val="−"/>
      <w:lvlJc w:val="left"/>
      <w:pPr>
        <w:tabs>
          <w:tab w:val="num" w:pos="0"/>
        </w:tabs>
        <w:ind w:left="1146" w:hanging="360"/>
      </w:pPr>
      <w:rPr>
        <w:rFonts w:ascii="Times New Roman" w:hAnsi="Times New Roman" w:cs="Times New Roman" w:hint="default"/>
        <w:color w:val="auto"/>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1">
    <w:nsid w:val="0A6C0703"/>
    <w:multiLevelType w:val="multilevel"/>
    <w:tmpl w:val="80B88942"/>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160" w:hanging="1800"/>
      </w:pPr>
    </w:lvl>
  </w:abstractNum>
  <w:abstractNum w:abstractNumId="2">
    <w:nsid w:val="0E255428"/>
    <w:multiLevelType w:val="multilevel"/>
    <w:tmpl w:val="78CC9B6A"/>
    <w:lvl w:ilvl="0">
      <w:start w:val="1"/>
      <w:numFmt w:val="decimal"/>
      <w:lvlText w:val="%1."/>
      <w:lvlJc w:val="left"/>
      <w:pPr>
        <w:tabs>
          <w:tab w:val="num" w:pos="0"/>
        </w:tabs>
        <w:ind w:left="360" w:hanging="360"/>
      </w:pPr>
      <w:rPr>
        <w:rFonts w:cs="Times New Roman"/>
        <w:b w:val="0"/>
        <w:i w:val="0"/>
        <w:color w:val="000000"/>
        <w:position w:val="0"/>
        <w:sz w:val="20"/>
        <w:vertAlign w:val="baseline"/>
      </w:rPr>
    </w:lvl>
    <w:lvl w:ilvl="1">
      <w:start w:val="1"/>
      <w:numFmt w:val="lowerLetter"/>
      <w:lvlText w:val="%2."/>
      <w:lvlJc w:val="left"/>
      <w:pPr>
        <w:tabs>
          <w:tab w:val="num" w:pos="0"/>
        </w:tabs>
        <w:ind w:left="1080" w:hanging="360"/>
      </w:pPr>
      <w:rPr>
        <w:rFonts w:cs="Times New Roman"/>
        <w:position w:val="0"/>
        <w:sz w:val="20"/>
        <w:vertAlign w:val="baseline"/>
      </w:rPr>
    </w:lvl>
    <w:lvl w:ilvl="2">
      <w:start w:val="1"/>
      <w:numFmt w:val="lowerRoman"/>
      <w:lvlText w:val="%3."/>
      <w:lvlJc w:val="right"/>
      <w:pPr>
        <w:tabs>
          <w:tab w:val="num" w:pos="0"/>
        </w:tabs>
        <w:ind w:left="1800" w:hanging="180"/>
      </w:pPr>
      <w:rPr>
        <w:rFonts w:cs="Times New Roman"/>
        <w:position w:val="0"/>
        <w:sz w:val="20"/>
        <w:vertAlign w:val="baseline"/>
      </w:rPr>
    </w:lvl>
    <w:lvl w:ilvl="3">
      <w:start w:val="1"/>
      <w:numFmt w:val="decimal"/>
      <w:lvlText w:val="%4."/>
      <w:lvlJc w:val="left"/>
      <w:pPr>
        <w:tabs>
          <w:tab w:val="num" w:pos="0"/>
        </w:tabs>
        <w:ind w:left="2520" w:hanging="360"/>
      </w:pPr>
      <w:rPr>
        <w:rFonts w:cs="Times New Roman"/>
        <w:position w:val="0"/>
        <w:sz w:val="20"/>
        <w:vertAlign w:val="baseline"/>
      </w:rPr>
    </w:lvl>
    <w:lvl w:ilvl="4">
      <w:start w:val="1"/>
      <w:numFmt w:val="lowerLetter"/>
      <w:lvlText w:val="%5."/>
      <w:lvlJc w:val="left"/>
      <w:pPr>
        <w:tabs>
          <w:tab w:val="num" w:pos="0"/>
        </w:tabs>
        <w:ind w:left="3240" w:hanging="360"/>
      </w:pPr>
      <w:rPr>
        <w:rFonts w:cs="Times New Roman"/>
        <w:position w:val="0"/>
        <w:sz w:val="20"/>
        <w:vertAlign w:val="baseline"/>
      </w:rPr>
    </w:lvl>
    <w:lvl w:ilvl="5">
      <w:start w:val="1"/>
      <w:numFmt w:val="lowerRoman"/>
      <w:lvlText w:val="%6."/>
      <w:lvlJc w:val="right"/>
      <w:pPr>
        <w:tabs>
          <w:tab w:val="num" w:pos="0"/>
        </w:tabs>
        <w:ind w:left="3960" w:hanging="180"/>
      </w:pPr>
      <w:rPr>
        <w:rFonts w:cs="Times New Roman"/>
        <w:position w:val="0"/>
        <w:sz w:val="20"/>
        <w:vertAlign w:val="baseline"/>
      </w:rPr>
    </w:lvl>
    <w:lvl w:ilvl="6">
      <w:start w:val="1"/>
      <w:numFmt w:val="decimal"/>
      <w:lvlText w:val="%7."/>
      <w:lvlJc w:val="left"/>
      <w:pPr>
        <w:tabs>
          <w:tab w:val="num" w:pos="0"/>
        </w:tabs>
        <w:ind w:left="4680" w:hanging="360"/>
      </w:pPr>
      <w:rPr>
        <w:rFonts w:cs="Times New Roman"/>
        <w:position w:val="0"/>
        <w:sz w:val="20"/>
        <w:vertAlign w:val="baseline"/>
      </w:rPr>
    </w:lvl>
    <w:lvl w:ilvl="7">
      <w:start w:val="1"/>
      <w:numFmt w:val="lowerLetter"/>
      <w:lvlText w:val="%8."/>
      <w:lvlJc w:val="left"/>
      <w:pPr>
        <w:tabs>
          <w:tab w:val="num" w:pos="0"/>
        </w:tabs>
        <w:ind w:left="5400" w:hanging="360"/>
      </w:pPr>
      <w:rPr>
        <w:rFonts w:cs="Times New Roman"/>
        <w:position w:val="0"/>
        <w:sz w:val="20"/>
        <w:vertAlign w:val="baseline"/>
      </w:rPr>
    </w:lvl>
    <w:lvl w:ilvl="8">
      <w:start w:val="1"/>
      <w:numFmt w:val="lowerRoman"/>
      <w:lvlText w:val="%9."/>
      <w:lvlJc w:val="right"/>
      <w:pPr>
        <w:tabs>
          <w:tab w:val="num" w:pos="0"/>
        </w:tabs>
        <w:ind w:left="6120" w:hanging="180"/>
      </w:pPr>
      <w:rPr>
        <w:rFonts w:cs="Times New Roman"/>
        <w:position w:val="0"/>
        <w:sz w:val="20"/>
        <w:vertAlign w:val="baseline"/>
      </w:rPr>
    </w:lvl>
  </w:abstractNum>
  <w:abstractNum w:abstractNumId="3">
    <w:nsid w:val="10C879C2"/>
    <w:multiLevelType w:val="multilevel"/>
    <w:tmpl w:val="BD4C927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nsid w:val="124E61B1"/>
    <w:multiLevelType w:val="multilevel"/>
    <w:tmpl w:val="24C06712"/>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5">
    <w:nsid w:val="17BE7ED2"/>
    <w:multiLevelType w:val="multilevel"/>
    <w:tmpl w:val="2C508694"/>
    <w:lvl w:ilvl="0">
      <w:start w:val="1"/>
      <w:numFmt w:val="lowerLetter"/>
      <w:lvlText w:val="%1)"/>
      <w:lvlJc w:val="left"/>
      <w:pPr>
        <w:tabs>
          <w:tab w:val="num" w:pos="0"/>
        </w:tabs>
        <w:ind w:left="1080" w:hanging="360"/>
      </w:pPr>
      <w:rPr>
        <w:rFonts w:cs="Times New Roman"/>
        <w:color w:val="auto"/>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6">
    <w:nsid w:val="1DFA3386"/>
    <w:multiLevelType w:val="multilevel"/>
    <w:tmpl w:val="C164C01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nsid w:val="20F641BE"/>
    <w:multiLevelType w:val="multilevel"/>
    <w:tmpl w:val="AB28D370"/>
    <w:lvl w:ilvl="0">
      <w:start w:val="1"/>
      <w:numFmt w:val="decimal"/>
      <w:lvlText w:val="%1."/>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2ED14A2C"/>
    <w:multiLevelType w:val="multilevel"/>
    <w:tmpl w:val="6FCA00EC"/>
    <w:lvl w:ilvl="0">
      <w:start w:val="1"/>
      <w:numFmt w:val="decimal"/>
      <w:lvlText w:val="%1."/>
      <w:lvlJc w:val="left"/>
      <w:pPr>
        <w:tabs>
          <w:tab w:val="num" w:pos="0"/>
        </w:tabs>
        <w:ind w:left="720" w:hanging="360"/>
      </w:pPr>
      <w:rPr>
        <w:rFonts w:cs="Times New Roman"/>
        <w:caps w:val="0"/>
        <w:smallCaps w:val="0"/>
        <w:strike w:val="0"/>
        <w:dstrike w:val="0"/>
        <w:color w:val="000000"/>
        <w:spacing w:val="0"/>
        <w:w w:val="100"/>
        <w:kern w:val="0"/>
        <w:position w:val="0"/>
        <w:sz w:val="20"/>
        <w:u w:val="none"/>
        <w:effect w:val="none"/>
        <w:vertAlign w:val="baseline"/>
      </w:rPr>
    </w:lvl>
    <w:lvl w:ilvl="1">
      <w:start w:val="1"/>
      <w:numFmt w:val="decimal"/>
      <w:lvlText w:val=""/>
      <w:lvlJc w:val="left"/>
      <w:pPr>
        <w:tabs>
          <w:tab w:val="num" w:pos="0"/>
        </w:tabs>
        <w:ind w:left="1440" w:hanging="360"/>
      </w:pPr>
      <w:rPr>
        <w:rFonts w:cs="Times New Roman"/>
        <w:caps w:val="0"/>
        <w:smallCaps w:val="0"/>
        <w:strike w:val="0"/>
        <w:dstrike w:val="0"/>
        <w:color w:val="000000"/>
        <w:spacing w:val="0"/>
        <w:w w:val="100"/>
        <w:kern w:val="0"/>
        <w:position w:val="0"/>
        <w:sz w:val="20"/>
        <w:u w:val="none"/>
        <w:effect w:val="none"/>
        <w:vertAlign w:val="baseline"/>
      </w:rPr>
    </w:lvl>
    <w:lvl w:ilvl="2">
      <w:start w:val="1"/>
      <w:numFmt w:val="decimal"/>
      <w:lvlText w:val=""/>
      <w:lvlJc w:val="left"/>
      <w:pPr>
        <w:tabs>
          <w:tab w:val="num" w:pos="0"/>
        </w:tabs>
        <w:ind w:left="2160" w:hanging="265"/>
      </w:pPr>
      <w:rPr>
        <w:rFonts w:cs="Times New Roman"/>
        <w:caps w:val="0"/>
        <w:smallCaps w:val="0"/>
        <w:strike w:val="0"/>
        <w:dstrike w:val="0"/>
        <w:color w:val="000000"/>
        <w:spacing w:val="0"/>
        <w:w w:val="100"/>
        <w:kern w:val="0"/>
        <w:position w:val="0"/>
        <w:sz w:val="20"/>
        <w:u w:val="none"/>
        <w:effect w:val="none"/>
        <w:vertAlign w:val="baseline"/>
      </w:rPr>
    </w:lvl>
    <w:lvl w:ilvl="3">
      <w:start w:val="1"/>
      <w:numFmt w:val="decimal"/>
      <w:lvlText w:val=""/>
      <w:lvlJc w:val="left"/>
      <w:pPr>
        <w:tabs>
          <w:tab w:val="num" w:pos="0"/>
        </w:tabs>
        <w:ind w:left="2880" w:hanging="360"/>
      </w:pPr>
      <w:rPr>
        <w:rFonts w:cs="Times New Roman"/>
        <w:caps w:val="0"/>
        <w:smallCaps w:val="0"/>
        <w:strike w:val="0"/>
        <w:dstrike w:val="0"/>
        <w:color w:val="000000"/>
        <w:spacing w:val="0"/>
        <w:w w:val="100"/>
        <w:kern w:val="0"/>
        <w:position w:val="0"/>
        <w:sz w:val="20"/>
        <w:u w:val="none"/>
        <w:effect w:val="none"/>
        <w:vertAlign w:val="baseline"/>
      </w:rPr>
    </w:lvl>
    <w:lvl w:ilvl="4">
      <w:start w:val="1"/>
      <w:numFmt w:val="lowerLetter"/>
      <w:lvlText w:val="%5."/>
      <w:lvlJc w:val="left"/>
      <w:pPr>
        <w:tabs>
          <w:tab w:val="num" w:pos="0"/>
        </w:tabs>
        <w:ind w:left="3600" w:hanging="360"/>
      </w:pPr>
      <w:rPr>
        <w:rFonts w:cs="Times New Roman"/>
        <w:caps w:val="0"/>
        <w:smallCaps w:val="0"/>
        <w:strike w:val="0"/>
        <w:dstrike w:val="0"/>
        <w:color w:val="000000"/>
        <w:spacing w:val="0"/>
        <w:w w:val="100"/>
        <w:kern w:val="0"/>
        <w:position w:val="0"/>
        <w:sz w:val="20"/>
        <w:u w:val="none"/>
        <w:effect w:val="none"/>
        <w:vertAlign w:val="baseline"/>
      </w:rPr>
    </w:lvl>
    <w:lvl w:ilvl="5">
      <w:start w:val="1"/>
      <w:numFmt w:val="lowerRoman"/>
      <w:lvlText w:val="%6."/>
      <w:lvlJc w:val="left"/>
      <w:pPr>
        <w:tabs>
          <w:tab w:val="num" w:pos="0"/>
        </w:tabs>
        <w:ind w:left="4320" w:hanging="265"/>
      </w:pPr>
      <w:rPr>
        <w:rFonts w:cs="Times New Roman"/>
        <w:caps w:val="0"/>
        <w:smallCaps w:val="0"/>
        <w:strike w:val="0"/>
        <w:dstrike w:val="0"/>
        <w:color w:val="000000"/>
        <w:spacing w:val="0"/>
        <w:w w:val="100"/>
        <w:kern w:val="0"/>
        <w:position w:val="0"/>
        <w:sz w:val="20"/>
        <w:u w:val="none"/>
        <w:effect w:val="none"/>
        <w:vertAlign w:val="baseline"/>
      </w:rPr>
    </w:lvl>
    <w:lvl w:ilvl="6">
      <w:start w:val="1"/>
      <w:numFmt w:val="decimal"/>
      <w:lvlText w:val="%7."/>
      <w:lvlJc w:val="left"/>
      <w:pPr>
        <w:tabs>
          <w:tab w:val="num" w:pos="0"/>
        </w:tabs>
        <w:ind w:left="5040" w:hanging="360"/>
      </w:pPr>
      <w:rPr>
        <w:rFonts w:cs="Times New Roman"/>
        <w:caps w:val="0"/>
        <w:smallCaps w:val="0"/>
        <w:strike w:val="0"/>
        <w:dstrike w:val="0"/>
        <w:color w:val="000000"/>
        <w:spacing w:val="0"/>
        <w:w w:val="100"/>
        <w:kern w:val="0"/>
        <w:position w:val="0"/>
        <w:sz w:val="20"/>
        <w:u w:val="none"/>
        <w:effect w:val="none"/>
        <w:vertAlign w:val="baseline"/>
      </w:rPr>
    </w:lvl>
    <w:lvl w:ilvl="7">
      <w:start w:val="1"/>
      <w:numFmt w:val="lowerLetter"/>
      <w:lvlText w:val="%8."/>
      <w:lvlJc w:val="left"/>
      <w:pPr>
        <w:tabs>
          <w:tab w:val="num" w:pos="0"/>
        </w:tabs>
        <w:ind w:left="5760" w:hanging="360"/>
      </w:pPr>
      <w:rPr>
        <w:rFonts w:cs="Times New Roman"/>
        <w:caps w:val="0"/>
        <w:smallCaps w:val="0"/>
        <w:strike w:val="0"/>
        <w:dstrike w:val="0"/>
        <w:color w:val="000000"/>
        <w:spacing w:val="0"/>
        <w:w w:val="100"/>
        <w:kern w:val="0"/>
        <w:position w:val="0"/>
        <w:sz w:val="20"/>
        <w:u w:val="none"/>
        <w:effect w:val="none"/>
        <w:vertAlign w:val="baseline"/>
      </w:rPr>
    </w:lvl>
    <w:lvl w:ilvl="8">
      <w:start w:val="1"/>
      <w:numFmt w:val="lowerRoman"/>
      <w:lvlText w:val="%9."/>
      <w:lvlJc w:val="left"/>
      <w:pPr>
        <w:tabs>
          <w:tab w:val="num" w:pos="0"/>
        </w:tabs>
        <w:ind w:left="6480" w:hanging="265"/>
      </w:pPr>
      <w:rPr>
        <w:rFonts w:cs="Times New Roman"/>
        <w:caps w:val="0"/>
        <w:smallCaps w:val="0"/>
        <w:strike w:val="0"/>
        <w:dstrike w:val="0"/>
        <w:color w:val="000000"/>
        <w:spacing w:val="0"/>
        <w:w w:val="100"/>
        <w:kern w:val="0"/>
        <w:position w:val="0"/>
        <w:sz w:val="20"/>
        <w:u w:val="none"/>
        <w:effect w:val="none"/>
        <w:vertAlign w:val="baseline"/>
      </w:rPr>
    </w:lvl>
  </w:abstractNum>
  <w:abstractNum w:abstractNumId="9">
    <w:nsid w:val="2ED90702"/>
    <w:multiLevelType w:val="multilevel"/>
    <w:tmpl w:val="21B470F8"/>
    <w:lvl w:ilvl="0">
      <w:start w:val="1"/>
      <w:numFmt w:val="bullet"/>
      <w:lvlText w:val="−"/>
      <w:lvlJc w:val="left"/>
      <w:pPr>
        <w:tabs>
          <w:tab w:val="num" w:pos="0"/>
        </w:tabs>
        <w:ind w:left="1146" w:hanging="360"/>
      </w:pPr>
      <w:rPr>
        <w:rFonts w:ascii="Times New Roman" w:hAnsi="Times New Roman" w:cs="Times New Roman" w:hint="default"/>
        <w:color w:val="auto"/>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10">
    <w:nsid w:val="2F4D6703"/>
    <w:multiLevelType w:val="multilevel"/>
    <w:tmpl w:val="372847DC"/>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nsid w:val="3EEA6000"/>
    <w:multiLevelType w:val="multilevel"/>
    <w:tmpl w:val="4580CD7E"/>
    <w:lvl w:ilvl="0">
      <w:start w:val="1"/>
      <w:numFmt w:val="decimal"/>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12">
    <w:nsid w:val="4CE36C1B"/>
    <w:multiLevelType w:val="multilevel"/>
    <w:tmpl w:val="2A463470"/>
    <w:lvl w:ilvl="0">
      <w:start w:val="1"/>
      <w:numFmt w:val="decimal"/>
      <w:lvlText w:val="%1."/>
      <w:lvlJc w:val="left"/>
      <w:pPr>
        <w:tabs>
          <w:tab w:val="num" w:pos="0"/>
        </w:tabs>
        <w:ind w:left="720" w:hanging="360"/>
      </w:pPr>
      <w:rPr>
        <w:rFonts w:ascii="Arial" w:eastAsia="Times New Roman" w:hAnsi="Arial" w:cs="Arial"/>
        <w:b w:val="0"/>
        <w:position w:val="0"/>
        <w:sz w:val="20"/>
        <w:vertAlign w:val="baseline"/>
      </w:rPr>
    </w:lvl>
    <w:lvl w:ilvl="1">
      <w:start w:val="1"/>
      <w:numFmt w:val="lowerLetter"/>
      <w:lvlText w:val="%2."/>
      <w:lvlJc w:val="left"/>
      <w:pPr>
        <w:tabs>
          <w:tab w:val="num" w:pos="0"/>
        </w:tabs>
        <w:ind w:left="1440" w:hanging="360"/>
      </w:pPr>
      <w:rPr>
        <w:rFonts w:cs="Times New Roman"/>
        <w:position w:val="0"/>
        <w:sz w:val="20"/>
        <w:vertAlign w:val="baseline"/>
      </w:rPr>
    </w:lvl>
    <w:lvl w:ilvl="2">
      <w:start w:val="1"/>
      <w:numFmt w:val="lowerRoman"/>
      <w:lvlText w:val="%3."/>
      <w:lvlJc w:val="right"/>
      <w:pPr>
        <w:tabs>
          <w:tab w:val="num" w:pos="0"/>
        </w:tabs>
        <w:ind w:left="2160" w:hanging="180"/>
      </w:pPr>
      <w:rPr>
        <w:rFonts w:cs="Times New Roman"/>
        <w:position w:val="0"/>
        <w:sz w:val="20"/>
        <w:vertAlign w:val="baseline"/>
      </w:rPr>
    </w:lvl>
    <w:lvl w:ilvl="3">
      <w:start w:val="1"/>
      <w:numFmt w:val="decimal"/>
      <w:lvlText w:val="%4."/>
      <w:lvlJc w:val="left"/>
      <w:pPr>
        <w:tabs>
          <w:tab w:val="num" w:pos="0"/>
        </w:tabs>
        <w:ind w:left="2880" w:hanging="360"/>
      </w:pPr>
      <w:rPr>
        <w:rFonts w:cs="Times New Roman"/>
        <w:color w:val="auto"/>
        <w:position w:val="0"/>
        <w:sz w:val="20"/>
        <w:vertAlign w:val="baseline"/>
      </w:rPr>
    </w:lvl>
    <w:lvl w:ilvl="4">
      <w:start w:val="1"/>
      <w:numFmt w:val="lowerLetter"/>
      <w:lvlText w:val="%5."/>
      <w:lvlJc w:val="left"/>
      <w:pPr>
        <w:tabs>
          <w:tab w:val="num" w:pos="0"/>
        </w:tabs>
        <w:ind w:left="3600" w:hanging="360"/>
      </w:pPr>
      <w:rPr>
        <w:rFonts w:cs="Times New Roman"/>
        <w:position w:val="0"/>
        <w:sz w:val="20"/>
        <w:vertAlign w:val="baseline"/>
      </w:rPr>
    </w:lvl>
    <w:lvl w:ilvl="5">
      <w:start w:val="1"/>
      <w:numFmt w:val="lowerRoman"/>
      <w:lvlText w:val="%6."/>
      <w:lvlJc w:val="right"/>
      <w:pPr>
        <w:tabs>
          <w:tab w:val="num" w:pos="0"/>
        </w:tabs>
        <w:ind w:left="4320" w:hanging="180"/>
      </w:pPr>
      <w:rPr>
        <w:rFonts w:cs="Times New Roman"/>
        <w:position w:val="0"/>
        <w:sz w:val="20"/>
        <w:vertAlign w:val="baseline"/>
      </w:rPr>
    </w:lvl>
    <w:lvl w:ilvl="6">
      <w:start w:val="1"/>
      <w:numFmt w:val="decimal"/>
      <w:lvlText w:val="%7."/>
      <w:lvlJc w:val="left"/>
      <w:pPr>
        <w:tabs>
          <w:tab w:val="num" w:pos="0"/>
        </w:tabs>
        <w:ind w:left="5040" w:hanging="360"/>
      </w:pPr>
      <w:rPr>
        <w:rFonts w:cs="Times New Roman"/>
        <w:position w:val="0"/>
        <w:sz w:val="20"/>
        <w:vertAlign w:val="baseline"/>
      </w:rPr>
    </w:lvl>
    <w:lvl w:ilvl="7">
      <w:start w:val="1"/>
      <w:numFmt w:val="lowerLetter"/>
      <w:lvlText w:val="%8."/>
      <w:lvlJc w:val="left"/>
      <w:pPr>
        <w:tabs>
          <w:tab w:val="num" w:pos="0"/>
        </w:tabs>
        <w:ind w:left="5760" w:hanging="360"/>
      </w:pPr>
      <w:rPr>
        <w:rFonts w:cs="Times New Roman"/>
        <w:position w:val="0"/>
        <w:sz w:val="20"/>
        <w:vertAlign w:val="baseline"/>
      </w:rPr>
    </w:lvl>
    <w:lvl w:ilvl="8">
      <w:start w:val="1"/>
      <w:numFmt w:val="lowerRoman"/>
      <w:lvlText w:val="%9."/>
      <w:lvlJc w:val="right"/>
      <w:pPr>
        <w:tabs>
          <w:tab w:val="num" w:pos="0"/>
        </w:tabs>
        <w:ind w:left="6480" w:hanging="180"/>
      </w:pPr>
      <w:rPr>
        <w:rFonts w:cs="Times New Roman"/>
        <w:position w:val="0"/>
        <w:sz w:val="20"/>
        <w:vertAlign w:val="baseline"/>
      </w:rPr>
    </w:lvl>
  </w:abstractNum>
  <w:abstractNum w:abstractNumId="13">
    <w:nsid w:val="51D64CEE"/>
    <w:multiLevelType w:val="multilevel"/>
    <w:tmpl w:val="1FC87CFE"/>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rPr>
        <w:rFonts w:ascii="Arial" w:hAnsi="Arial" w:cs="Arial"/>
        <w:sz w:val="18"/>
        <w:szCs w:val="1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nsid w:val="52280D87"/>
    <w:multiLevelType w:val="multilevel"/>
    <w:tmpl w:val="2A94F9F8"/>
    <w:lvl w:ilvl="0">
      <w:start w:val="2"/>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523D469B"/>
    <w:multiLevelType w:val="multilevel"/>
    <w:tmpl w:val="DA463362"/>
    <w:lvl w:ilvl="0">
      <w:start w:val="3"/>
      <w:numFmt w:val="decimal"/>
      <w:lvlText w:val="%1."/>
      <w:lvlJc w:val="left"/>
      <w:pPr>
        <w:tabs>
          <w:tab w:val="num" w:pos="0"/>
        </w:tabs>
        <w:ind w:left="720" w:hanging="360"/>
      </w:pPr>
      <w:rPr>
        <w:rFonts w:cs="Times New Roman"/>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580623AC"/>
    <w:multiLevelType w:val="multilevel"/>
    <w:tmpl w:val="92D6AFC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58074B73"/>
    <w:multiLevelType w:val="multilevel"/>
    <w:tmpl w:val="6E68F0D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589F0CFF"/>
    <w:multiLevelType w:val="multilevel"/>
    <w:tmpl w:val="9E1E551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9">
    <w:nsid w:val="5DA55D25"/>
    <w:multiLevelType w:val="multilevel"/>
    <w:tmpl w:val="2286F57E"/>
    <w:lvl w:ilvl="0">
      <w:start w:val="1"/>
      <w:numFmt w:val="decimal"/>
      <w:lvlText w:val="%1)"/>
      <w:lvlJc w:val="left"/>
      <w:pPr>
        <w:tabs>
          <w:tab w:val="num" w:pos="720"/>
        </w:tabs>
        <w:ind w:left="720" w:hanging="360"/>
      </w:pPr>
      <w:rPr>
        <w:rFonts w:ascii="Arial" w:hAnsi="Arial" w:cs="Arial"/>
        <w:color w:val="222222"/>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5FD12D6B"/>
    <w:multiLevelType w:val="multilevel"/>
    <w:tmpl w:val="23909790"/>
    <w:lvl w:ilvl="0">
      <w:start w:val="1"/>
      <w:numFmt w:val="lowerLetter"/>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21">
    <w:nsid w:val="746508D7"/>
    <w:multiLevelType w:val="multilevel"/>
    <w:tmpl w:val="A2E6DD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76D17897"/>
    <w:multiLevelType w:val="multilevel"/>
    <w:tmpl w:val="28E670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1"/>
  </w:num>
  <w:num w:numId="3">
    <w:abstractNumId w:val="1"/>
  </w:num>
  <w:num w:numId="4">
    <w:abstractNumId w:val="5"/>
  </w:num>
  <w:num w:numId="5">
    <w:abstractNumId w:val="10"/>
  </w:num>
  <w:num w:numId="6">
    <w:abstractNumId w:val="4"/>
  </w:num>
  <w:num w:numId="7">
    <w:abstractNumId w:val="18"/>
  </w:num>
  <w:num w:numId="8">
    <w:abstractNumId w:val="16"/>
  </w:num>
  <w:num w:numId="9">
    <w:abstractNumId w:val="17"/>
  </w:num>
  <w:num w:numId="10">
    <w:abstractNumId w:val="0"/>
  </w:num>
  <w:num w:numId="11">
    <w:abstractNumId w:val="9"/>
  </w:num>
  <w:num w:numId="12">
    <w:abstractNumId w:val="8"/>
  </w:num>
  <w:num w:numId="13">
    <w:abstractNumId w:val="20"/>
  </w:num>
  <w:num w:numId="14">
    <w:abstractNumId w:val="2"/>
  </w:num>
  <w:num w:numId="15">
    <w:abstractNumId w:val="12"/>
  </w:num>
  <w:num w:numId="16">
    <w:abstractNumId w:val="6"/>
  </w:num>
  <w:num w:numId="17">
    <w:abstractNumId w:val="21"/>
  </w:num>
  <w:num w:numId="18">
    <w:abstractNumId w:val="15"/>
  </w:num>
  <w:num w:numId="19">
    <w:abstractNumId w:val="13"/>
  </w:num>
  <w:num w:numId="20">
    <w:abstractNumId w:val="19"/>
  </w:num>
  <w:num w:numId="21">
    <w:abstractNumId w:val="14"/>
  </w:num>
  <w:num w:numId="22">
    <w:abstractNumId w:val="7"/>
  </w:num>
  <w:num w:numId="23">
    <w:abstractNumId w:val="22"/>
  </w:num>
  <w:num w:numId="24">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564"/>
    <w:rsid w:val="003851E0"/>
    <w:rsid w:val="0044353F"/>
    <w:rsid w:val="0069048A"/>
    <w:rsid w:val="00695F9F"/>
    <w:rsid w:val="00963158"/>
    <w:rsid w:val="00E3666C"/>
    <w:rsid w:val="00E455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footnote reference" w:uiPriority="0"/>
    <w:lsdException w:name="annotation reference" w:qFormat="1"/>
    <w:lsdException w:name="line number" w:uiPriority="0"/>
    <w:lsdException w:name="endnote reference" w:uiPriority="0"/>
    <w:lsdException w:name="List" w:uiPriority="0"/>
    <w:lsdException w:name="Title" w:semiHidden="0" w:uiPriority="10" w:unhideWhenUsed="0" w:qFormat="1"/>
    <w:lsdException w:name="Default Paragraph Font" w:uiPriority="1"/>
    <w:lsdException w:name="Subtitle" w:semiHidden="0" w:unhideWhenUsed="0" w:qFormat="1"/>
    <w:lsdException w:name="Body Text 2" w:qFormat="1"/>
    <w:lsdException w:name="Body Text 3" w:qFormat="1"/>
    <w:lsdException w:name="Body Text Indent 2" w:qFormat="1"/>
    <w:lsdException w:name="Body Text Indent 3" w:qFormat="1"/>
    <w:lsdException w:name="Strong" w:semiHidden="0" w:uiPriority="22" w:unhideWhenUsed="0" w:qFormat="1"/>
    <w:lsdException w:name="Emphasis" w:semiHidden="0" w:uiPriority="20" w:unhideWhenUsed="0" w:qFormat="1"/>
    <w:lsdException w:name="Plain Text" w:qFormat="1"/>
    <w:lsdException w:name="Normal (Web)" w:uiPriority="0" w:qFormat="1"/>
    <w:lsdException w:name="annotation subject"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3851E0"/>
    <w:pPr>
      <w:keepNext/>
      <w:pBdr>
        <w:top w:val="single" w:sz="6" w:space="1" w:color="000000"/>
        <w:left w:val="single" w:sz="6" w:space="1" w:color="000000"/>
        <w:bottom w:val="single" w:sz="6" w:space="1" w:color="000000"/>
        <w:right w:val="single" w:sz="6" w:space="1" w:color="000000"/>
      </w:pBdr>
      <w:suppressAutoHyphens/>
      <w:spacing w:after="0" w:line="240" w:lineRule="auto"/>
      <w:jc w:val="both"/>
      <w:outlineLvl w:val="0"/>
    </w:pPr>
    <w:rPr>
      <w:rFonts w:ascii="Times New Roman" w:eastAsia="Times New Roman" w:hAnsi="Times New Roman" w:cs="Times New Roman"/>
      <w:b/>
      <w:sz w:val="20"/>
      <w:szCs w:val="20"/>
      <w:vertAlign w:val="superscript"/>
    </w:rPr>
  </w:style>
  <w:style w:type="paragraph" w:styleId="Nagwek2">
    <w:name w:val="heading 2"/>
    <w:basedOn w:val="Normalny"/>
    <w:next w:val="Normalny"/>
    <w:link w:val="Nagwek2Znak"/>
    <w:uiPriority w:val="99"/>
    <w:qFormat/>
    <w:rsid w:val="003851E0"/>
    <w:pPr>
      <w:keepNext/>
      <w:keepLines/>
      <w:suppressAutoHyphens/>
      <w:spacing w:before="40" w:after="0" w:line="240" w:lineRule="auto"/>
      <w:outlineLvl w:val="1"/>
    </w:pPr>
    <w:rPr>
      <w:rFonts w:ascii="Cambria" w:eastAsia="Times New Roman" w:hAnsi="Cambria" w:cs="Times New Roman"/>
      <w:color w:val="365F91"/>
      <w:sz w:val="26"/>
      <w:szCs w:val="26"/>
    </w:rPr>
  </w:style>
  <w:style w:type="paragraph" w:styleId="Nagwek3">
    <w:name w:val="heading 3"/>
    <w:basedOn w:val="Normalny"/>
    <w:next w:val="Normalny"/>
    <w:link w:val="Nagwek3Znak"/>
    <w:semiHidden/>
    <w:unhideWhenUsed/>
    <w:qFormat/>
    <w:rsid w:val="003851E0"/>
    <w:pPr>
      <w:keepNext/>
      <w:keepLines/>
      <w:spacing w:before="200" w:after="0"/>
      <w:outlineLvl w:val="2"/>
    </w:pPr>
    <w:rPr>
      <w:rFonts w:ascii="Cambria" w:eastAsia="Cambria" w:hAnsi="Cambria" w:cs="Cambria"/>
      <w:b/>
      <w:bCs/>
      <w:color w:val="4F81BD"/>
      <w:sz w:val="24"/>
    </w:rPr>
  </w:style>
  <w:style w:type="paragraph" w:styleId="Nagwek4">
    <w:name w:val="heading 4"/>
    <w:basedOn w:val="Normalny"/>
    <w:next w:val="Normalny"/>
    <w:link w:val="Nagwek4Znak"/>
    <w:uiPriority w:val="99"/>
    <w:qFormat/>
    <w:rsid w:val="003851E0"/>
    <w:pPr>
      <w:keepNext/>
      <w:keepLines/>
      <w:suppressAutoHyphens/>
      <w:spacing w:before="40" w:after="0" w:line="240" w:lineRule="auto"/>
      <w:outlineLvl w:val="3"/>
    </w:pPr>
    <w:rPr>
      <w:rFonts w:ascii="Cambria" w:eastAsia="Times New Roman" w:hAnsi="Cambria" w:cs="Times New Roman"/>
      <w:i/>
      <w:iCs/>
      <w:color w:val="365F91"/>
      <w:sz w:val="24"/>
    </w:rPr>
  </w:style>
  <w:style w:type="paragraph" w:styleId="Nagwek5">
    <w:name w:val="heading 5"/>
    <w:basedOn w:val="Normalny"/>
    <w:next w:val="Normalny"/>
    <w:link w:val="Nagwek5Znak"/>
    <w:semiHidden/>
    <w:unhideWhenUsed/>
    <w:qFormat/>
    <w:rsid w:val="003851E0"/>
    <w:pPr>
      <w:keepNext/>
      <w:keepLines/>
      <w:spacing w:before="200" w:after="0"/>
      <w:outlineLvl w:val="4"/>
    </w:pPr>
    <w:rPr>
      <w:rFonts w:ascii="Cambria" w:eastAsia="Cambria" w:hAnsi="Cambria" w:cs="Cambria"/>
      <w:color w:val="243F60"/>
      <w:sz w:val="24"/>
    </w:rPr>
  </w:style>
  <w:style w:type="paragraph" w:styleId="Nagwek6">
    <w:name w:val="heading 6"/>
    <w:basedOn w:val="Normalny"/>
    <w:next w:val="Normalny"/>
    <w:link w:val="Nagwek6Znak"/>
    <w:semiHidden/>
    <w:unhideWhenUsed/>
    <w:qFormat/>
    <w:rsid w:val="003851E0"/>
    <w:pPr>
      <w:keepNext/>
      <w:keepLines/>
      <w:spacing w:before="200" w:after="0"/>
      <w:outlineLvl w:val="5"/>
    </w:pPr>
    <w:rPr>
      <w:rFonts w:ascii="Cambria" w:eastAsia="Cambria" w:hAnsi="Cambria" w:cs="Cambria"/>
      <w:i/>
      <w:iCs/>
      <w:color w:val="243F6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3851E0"/>
    <w:rPr>
      <w:rFonts w:ascii="Times New Roman" w:eastAsia="Times New Roman" w:hAnsi="Times New Roman" w:cs="Times New Roman"/>
      <w:b/>
      <w:sz w:val="20"/>
      <w:szCs w:val="20"/>
      <w:vertAlign w:val="superscript"/>
    </w:rPr>
  </w:style>
  <w:style w:type="character" w:customStyle="1" w:styleId="Nagwek2Znak">
    <w:name w:val="Nagłówek 2 Znak"/>
    <w:basedOn w:val="Domylnaczcionkaakapitu"/>
    <w:link w:val="Nagwek2"/>
    <w:uiPriority w:val="99"/>
    <w:qFormat/>
    <w:rsid w:val="003851E0"/>
    <w:rPr>
      <w:rFonts w:ascii="Cambria" w:eastAsia="Times New Roman" w:hAnsi="Cambria" w:cs="Times New Roman"/>
      <w:color w:val="365F91"/>
      <w:sz w:val="26"/>
      <w:szCs w:val="26"/>
    </w:rPr>
  </w:style>
  <w:style w:type="paragraph" w:customStyle="1" w:styleId="Nagwek31">
    <w:name w:val="Nagłówek 31"/>
    <w:basedOn w:val="Normalny"/>
    <w:next w:val="Normalny"/>
    <w:unhideWhenUsed/>
    <w:qFormat/>
    <w:locked/>
    <w:rsid w:val="003851E0"/>
    <w:pPr>
      <w:keepNext/>
      <w:keepLines/>
      <w:suppressAutoHyphens/>
      <w:spacing w:before="200" w:after="0" w:line="240" w:lineRule="auto"/>
      <w:outlineLvl w:val="2"/>
    </w:pPr>
    <w:rPr>
      <w:rFonts w:ascii="Cambria" w:eastAsia="Cambria" w:hAnsi="Cambria" w:cs="Cambria"/>
      <w:b/>
      <w:bCs/>
      <w:color w:val="4F81BD"/>
      <w:sz w:val="24"/>
    </w:rPr>
  </w:style>
  <w:style w:type="character" w:customStyle="1" w:styleId="Nagwek4Znak">
    <w:name w:val="Nagłówek 4 Znak"/>
    <w:basedOn w:val="Domylnaczcionkaakapitu"/>
    <w:link w:val="Nagwek4"/>
    <w:uiPriority w:val="99"/>
    <w:qFormat/>
    <w:rsid w:val="003851E0"/>
    <w:rPr>
      <w:rFonts w:ascii="Cambria" w:eastAsia="Times New Roman" w:hAnsi="Cambria" w:cs="Times New Roman"/>
      <w:i/>
      <w:iCs/>
      <w:color w:val="365F91"/>
      <w:sz w:val="24"/>
    </w:rPr>
  </w:style>
  <w:style w:type="paragraph" w:customStyle="1" w:styleId="Nagwek51">
    <w:name w:val="Nagłówek 51"/>
    <w:basedOn w:val="Normalny"/>
    <w:next w:val="Normalny"/>
    <w:unhideWhenUsed/>
    <w:qFormat/>
    <w:locked/>
    <w:rsid w:val="003851E0"/>
    <w:pPr>
      <w:keepNext/>
      <w:keepLines/>
      <w:suppressAutoHyphens/>
      <w:spacing w:before="200" w:after="0" w:line="240" w:lineRule="auto"/>
      <w:outlineLvl w:val="4"/>
    </w:pPr>
    <w:rPr>
      <w:rFonts w:ascii="Cambria" w:eastAsia="Cambria" w:hAnsi="Cambria" w:cs="Cambria"/>
      <w:color w:val="243F60"/>
      <w:sz w:val="24"/>
    </w:rPr>
  </w:style>
  <w:style w:type="paragraph" w:customStyle="1" w:styleId="Nagwek61">
    <w:name w:val="Nagłówek 61"/>
    <w:basedOn w:val="Normalny"/>
    <w:next w:val="Normalny"/>
    <w:unhideWhenUsed/>
    <w:qFormat/>
    <w:locked/>
    <w:rsid w:val="003851E0"/>
    <w:pPr>
      <w:keepNext/>
      <w:keepLines/>
      <w:suppressAutoHyphens/>
      <w:spacing w:before="200" w:after="0" w:line="240" w:lineRule="auto"/>
      <w:outlineLvl w:val="5"/>
    </w:pPr>
    <w:rPr>
      <w:rFonts w:ascii="Cambria" w:eastAsia="Cambria" w:hAnsi="Cambria" w:cs="Cambria"/>
      <w:i/>
      <w:iCs/>
      <w:color w:val="243F60"/>
      <w:sz w:val="24"/>
    </w:rPr>
  </w:style>
  <w:style w:type="numbering" w:customStyle="1" w:styleId="Bezlisty1">
    <w:name w:val="Bez listy1"/>
    <w:next w:val="Bezlisty"/>
    <w:uiPriority w:val="99"/>
    <w:semiHidden/>
    <w:unhideWhenUsed/>
    <w:rsid w:val="003851E0"/>
  </w:style>
  <w:style w:type="character" w:customStyle="1" w:styleId="NagwekZnak">
    <w:name w:val="Nagłówek Znak"/>
    <w:link w:val="Nagwek"/>
    <w:uiPriority w:val="99"/>
    <w:qFormat/>
    <w:locked/>
    <w:rsid w:val="003851E0"/>
    <w:rPr>
      <w:rFonts w:ascii="Calibri" w:hAnsi="Calibri" w:cs="Times New Roman"/>
      <w:sz w:val="20"/>
      <w:szCs w:val="20"/>
    </w:rPr>
  </w:style>
  <w:style w:type="character" w:customStyle="1" w:styleId="StopkaZnak">
    <w:name w:val="Stopka Znak"/>
    <w:link w:val="Stopka"/>
    <w:qFormat/>
    <w:locked/>
    <w:rsid w:val="003851E0"/>
    <w:rPr>
      <w:rFonts w:ascii="Calibri" w:hAnsi="Calibri" w:cs="Times New Roman"/>
      <w:sz w:val="20"/>
      <w:szCs w:val="20"/>
    </w:rPr>
  </w:style>
  <w:style w:type="character" w:customStyle="1" w:styleId="TekstdymkaZnak">
    <w:name w:val="Tekst dymka Znak"/>
    <w:link w:val="Tekstdymka"/>
    <w:uiPriority w:val="99"/>
    <w:semiHidden/>
    <w:qFormat/>
    <w:locked/>
    <w:rsid w:val="003851E0"/>
    <w:rPr>
      <w:rFonts w:ascii="Tahoma" w:hAnsi="Tahoma" w:cs="Times New Roman"/>
      <w:sz w:val="16"/>
      <w:szCs w:val="16"/>
    </w:rPr>
  </w:style>
  <w:style w:type="character" w:styleId="Hipercze">
    <w:name w:val="Hyperlink"/>
    <w:uiPriority w:val="99"/>
    <w:rsid w:val="003851E0"/>
    <w:rPr>
      <w:rFonts w:cs="Times New Roman"/>
      <w:color w:val="0000FF"/>
      <w:u w:val="single"/>
    </w:rPr>
  </w:style>
  <w:style w:type="character" w:customStyle="1" w:styleId="TekstpodstawowywcityZnak">
    <w:name w:val="Tekst podstawowy wcięty Znak"/>
    <w:link w:val="Tekstpodstawowywcity"/>
    <w:uiPriority w:val="99"/>
    <w:qFormat/>
    <w:locked/>
    <w:rsid w:val="003851E0"/>
    <w:rPr>
      <w:rFonts w:ascii="Calibri" w:hAnsi="Calibri" w:cs="Times New Roman"/>
    </w:rPr>
  </w:style>
  <w:style w:type="character" w:customStyle="1" w:styleId="Tekstpodstawowy3Znak">
    <w:name w:val="Tekst podstawowy 3 Znak"/>
    <w:link w:val="Tekstpodstawowy3"/>
    <w:uiPriority w:val="99"/>
    <w:qFormat/>
    <w:locked/>
    <w:rsid w:val="003851E0"/>
    <w:rPr>
      <w:rFonts w:ascii="Calibri" w:hAnsi="Calibri" w:cs="Times New Roman"/>
      <w:sz w:val="16"/>
      <w:szCs w:val="16"/>
    </w:rPr>
  </w:style>
  <w:style w:type="character" w:customStyle="1" w:styleId="PodtytuZnak">
    <w:name w:val="Podtytuł Znak"/>
    <w:link w:val="Podtytu"/>
    <w:uiPriority w:val="99"/>
    <w:qFormat/>
    <w:locked/>
    <w:rsid w:val="003851E0"/>
    <w:rPr>
      <w:rFonts w:ascii="Arial" w:hAnsi="Arial" w:cs="Times New Roman"/>
      <w:b/>
      <w:bCs/>
      <w:sz w:val="24"/>
      <w:szCs w:val="24"/>
    </w:rPr>
  </w:style>
  <w:style w:type="character" w:customStyle="1" w:styleId="TekstpodstawowyZnak">
    <w:name w:val="Tekst podstawowy Znak"/>
    <w:link w:val="Tekstpodstawowy"/>
    <w:uiPriority w:val="99"/>
    <w:qFormat/>
    <w:locked/>
    <w:rsid w:val="003851E0"/>
    <w:rPr>
      <w:rFonts w:ascii="Calibri" w:hAnsi="Calibri" w:cs="Times New Roman"/>
    </w:rPr>
  </w:style>
  <w:style w:type="character" w:customStyle="1" w:styleId="ZwykytekstZnak">
    <w:name w:val="Zwykły tekst Znak"/>
    <w:link w:val="Zwykytekst"/>
    <w:uiPriority w:val="99"/>
    <w:qFormat/>
    <w:locked/>
    <w:rsid w:val="003851E0"/>
    <w:rPr>
      <w:rFonts w:ascii="Courier New" w:hAnsi="Courier New" w:cs="Times New Roman"/>
      <w:sz w:val="20"/>
      <w:szCs w:val="20"/>
    </w:rPr>
  </w:style>
  <w:style w:type="character" w:customStyle="1" w:styleId="Tekstpodstawowywcity3Znak">
    <w:name w:val="Tekst podstawowy wcięty 3 Znak"/>
    <w:link w:val="Tekstpodstawowywcity3"/>
    <w:uiPriority w:val="99"/>
    <w:qFormat/>
    <w:locked/>
    <w:rsid w:val="003851E0"/>
    <w:rPr>
      <w:rFonts w:ascii="Calibri" w:hAnsi="Calibri" w:cs="Times New Roman"/>
      <w:sz w:val="16"/>
      <w:szCs w:val="16"/>
    </w:rPr>
  </w:style>
  <w:style w:type="character" w:customStyle="1" w:styleId="Tekstpodstawowywcity2Znak">
    <w:name w:val="Tekst podstawowy wcięty 2 Znak"/>
    <w:link w:val="Tekstpodstawowywcity2"/>
    <w:uiPriority w:val="99"/>
    <w:qFormat/>
    <w:locked/>
    <w:rsid w:val="003851E0"/>
    <w:rPr>
      <w:rFonts w:ascii="Calibri" w:hAnsi="Calibri" w:cs="Times New Roman"/>
    </w:rPr>
  </w:style>
  <w:style w:type="character" w:customStyle="1" w:styleId="Teksttreci">
    <w:name w:val="Tekst treści_"/>
    <w:link w:val="Teksttreci1"/>
    <w:uiPriority w:val="99"/>
    <w:qFormat/>
    <w:locked/>
    <w:rsid w:val="003851E0"/>
    <w:rPr>
      <w:rFonts w:ascii="Arial" w:hAnsi="Arial"/>
      <w:sz w:val="19"/>
      <w:shd w:val="clear" w:color="auto" w:fill="FFFFFF"/>
    </w:rPr>
  </w:style>
  <w:style w:type="character" w:styleId="Odwoaniedokomentarza">
    <w:name w:val="annotation reference"/>
    <w:uiPriority w:val="99"/>
    <w:semiHidden/>
    <w:qFormat/>
    <w:rsid w:val="003851E0"/>
    <w:rPr>
      <w:rFonts w:cs="Times New Roman"/>
      <w:sz w:val="16"/>
      <w:szCs w:val="16"/>
    </w:rPr>
  </w:style>
  <w:style w:type="character" w:customStyle="1" w:styleId="TekstkomentarzaZnak">
    <w:name w:val="Tekst komentarza Znak"/>
    <w:link w:val="Tekstkomentarza"/>
    <w:uiPriority w:val="99"/>
    <w:semiHidden/>
    <w:qFormat/>
    <w:locked/>
    <w:rsid w:val="003851E0"/>
    <w:rPr>
      <w:rFonts w:ascii="Calibri" w:hAnsi="Calibri" w:cs="Times New Roman"/>
      <w:sz w:val="20"/>
      <w:szCs w:val="20"/>
    </w:rPr>
  </w:style>
  <w:style w:type="character" w:customStyle="1" w:styleId="TematkomentarzaZnak">
    <w:name w:val="Temat komentarza Znak"/>
    <w:link w:val="Tematkomentarza"/>
    <w:uiPriority w:val="99"/>
    <w:semiHidden/>
    <w:qFormat/>
    <w:locked/>
    <w:rsid w:val="003851E0"/>
    <w:rPr>
      <w:rFonts w:ascii="Calibri" w:hAnsi="Calibri" w:cs="Times New Roman"/>
      <w:b/>
      <w:bCs/>
      <w:sz w:val="20"/>
      <w:szCs w:val="20"/>
    </w:rPr>
  </w:style>
  <w:style w:type="character" w:customStyle="1" w:styleId="TekstprzypisudolnegoZnak">
    <w:name w:val="Tekst przypisu dolnego Znak"/>
    <w:link w:val="Tekstprzypisudolnego"/>
    <w:uiPriority w:val="99"/>
    <w:qFormat/>
    <w:locked/>
    <w:rsid w:val="003851E0"/>
    <w:rPr>
      <w:rFonts w:ascii="Calibri" w:hAnsi="Calibri" w:cs="Times New Roman"/>
      <w:sz w:val="20"/>
      <w:szCs w:val="20"/>
      <w:u w:color="000000"/>
    </w:rPr>
  </w:style>
  <w:style w:type="character" w:customStyle="1" w:styleId="Brak">
    <w:name w:val="Brak"/>
    <w:uiPriority w:val="99"/>
    <w:qFormat/>
    <w:rsid w:val="003851E0"/>
  </w:style>
  <w:style w:type="character" w:customStyle="1" w:styleId="readonlytext">
    <w:name w:val="readonly_text"/>
    <w:uiPriority w:val="99"/>
    <w:qFormat/>
    <w:rsid w:val="003851E0"/>
    <w:rPr>
      <w:rFonts w:cs="Times New Roman"/>
    </w:rPr>
  </w:style>
  <w:style w:type="character" w:customStyle="1" w:styleId="AkapitzlistZnak">
    <w:name w:val="Akapit z listą Znak"/>
    <w:link w:val="Akapitzlist"/>
    <w:uiPriority w:val="99"/>
    <w:qFormat/>
    <w:locked/>
    <w:rsid w:val="003851E0"/>
    <w:rPr>
      <w:rFonts w:ascii="Times New Roman" w:hAnsi="Times New Roman"/>
      <w:sz w:val="20"/>
      <w:lang w:eastAsia="pl-PL"/>
    </w:rPr>
  </w:style>
  <w:style w:type="character" w:customStyle="1" w:styleId="Tekstpodstawowy2Znak">
    <w:name w:val="Tekst podstawowy 2 Znak"/>
    <w:link w:val="Tekstpodstawowy2"/>
    <w:uiPriority w:val="99"/>
    <w:qFormat/>
    <w:locked/>
    <w:rsid w:val="003851E0"/>
    <w:rPr>
      <w:rFonts w:cs="Times New Roman"/>
      <w:sz w:val="24"/>
    </w:rPr>
  </w:style>
  <w:style w:type="character" w:customStyle="1" w:styleId="ZnakZnak3">
    <w:name w:val="Znak Znak3"/>
    <w:uiPriority w:val="99"/>
    <w:qFormat/>
    <w:rsid w:val="003851E0"/>
    <w:rPr>
      <w:sz w:val="24"/>
    </w:rPr>
  </w:style>
  <w:style w:type="character" w:customStyle="1" w:styleId="FontStyle57">
    <w:name w:val="Font Style57"/>
    <w:uiPriority w:val="99"/>
    <w:qFormat/>
    <w:rsid w:val="003851E0"/>
    <w:rPr>
      <w:rFonts w:ascii="Arial" w:hAnsi="Arial" w:cs="Arial"/>
      <w:color w:val="000000"/>
      <w:sz w:val="14"/>
      <w:szCs w:val="14"/>
    </w:rPr>
  </w:style>
  <w:style w:type="character" w:customStyle="1" w:styleId="Znakiprzypiswdolnych">
    <w:name w:val="Znaki przypisów dolnych"/>
    <w:uiPriority w:val="99"/>
    <w:semiHidden/>
    <w:qFormat/>
    <w:rsid w:val="003851E0"/>
    <w:rPr>
      <w:rFonts w:cs="Times New Roman"/>
      <w:vertAlign w:val="superscript"/>
    </w:rPr>
  </w:style>
  <w:style w:type="character" w:styleId="Odwoanieprzypisudolnego">
    <w:name w:val="footnote reference"/>
    <w:rsid w:val="003851E0"/>
    <w:rPr>
      <w:rFonts w:cs="Times New Roman"/>
      <w:vertAlign w:val="superscript"/>
    </w:rPr>
  </w:style>
  <w:style w:type="character" w:customStyle="1" w:styleId="FontStyle60">
    <w:name w:val="Font Style60"/>
    <w:uiPriority w:val="99"/>
    <w:qFormat/>
    <w:rsid w:val="003851E0"/>
    <w:rPr>
      <w:rFonts w:ascii="Times New Roman" w:hAnsi="Times New Roman" w:cs="Times New Roman"/>
      <w:color w:val="000000"/>
      <w:sz w:val="22"/>
      <w:szCs w:val="22"/>
    </w:rPr>
  </w:style>
  <w:style w:type="character" w:styleId="Numerstrony">
    <w:name w:val="page number"/>
    <w:uiPriority w:val="99"/>
    <w:rsid w:val="003851E0"/>
    <w:rPr>
      <w:rFonts w:cs="Times New Roman"/>
    </w:rPr>
  </w:style>
  <w:style w:type="character" w:customStyle="1" w:styleId="Nagwek5Znak">
    <w:name w:val="Nagłówek 5 Znak"/>
    <w:basedOn w:val="Domylnaczcionkaakapitu"/>
    <w:link w:val="Nagwek5"/>
    <w:qFormat/>
    <w:rsid w:val="003851E0"/>
    <w:rPr>
      <w:rFonts w:ascii="Cambria" w:eastAsia="Cambria" w:hAnsi="Cambria" w:cs="Cambria"/>
      <w:color w:val="243F60"/>
      <w:sz w:val="24"/>
      <w:szCs w:val="22"/>
      <w:lang w:eastAsia="en-US"/>
    </w:rPr>
  </w:style>
  <w:style w:type="character" w:customStyle="1" w:styleId="Nagwek3Znak">
    <w:name w:val="Nagłówek 3 Znak"/>
    <w:basedOn w:val="Domylnaczcionkaakapitu"/>
    <w:link w:val="Nagwek3"/>
    <w:qFormat/>
    <w:rsid w:val="003851E0"/>
    <w:rPr>
      <w:rFonts w:ascii="Cambria" w:eastAsia="Cambria" w:hAnsi="Cambria" w:cs="Cambria"/>
      <w:b/>
      <w:bCs/>
      <w:color w:val="4F81BD"/>
      <w:sz w:val="24"/>
      <w:szCs w:val="22"/>
      <w:lang w:eastAsia="en-US"/>
    </w:rPr>
  </w:style>
  <w:style w:type="character" w:customStyle="1" w:styleId="Nagwek6Znak">
    <w:name w:val="Nagłówek 6 Znak"/>
    <w:basedOn w:val="Domylnaczcionkaakapitu"/>
    <w:link w:val="Nagwek6"/>
    <w:qFormat/>
    <w:rsid w:val="003851E0"/>
    <w:rPr>
      <w:rFonts w:ascii="Cambria" w:eastAsia="Cambria" w:hAnsi="Cambria" w:cs="Cambria"/>
      <w:i/>
      <w:iCs/>
      <w:color w:val="243F60"/>
      <w:sz w:val="24"/>
      <w:szCs w:val="22"/>
      <w:lang w:eastAsia="en-US"/>
    </w:rPr>
  </w:style>
  <w:style w:type="character" w:customStyle="1" w:styleId="TekstprzypisukocowegoZnak">
    <w:name w:val="Tekst przypisu końcowego Znak"/>
    <w:basedOn w:val="Domylnaczcionkaakapitu"/>
    <w:link w:val="Tekstprzypisukocowego"/>
    <w:uiPriority w:val="99"/>
    <w:semiHidden/>
    <w:qFormat/>
    <w:rsid w:val="003851E0"/>
  </w:style>
  <w:style w:type="character" w:customStyle="1" w:styleId="Znakiprzypiswkocowych">
    <w:name w:val="Znaki przypisów końcowych"/>
    <w:basedOn w:val="Domylnaczcionkaakapitu"/>
    <w:uiPriority w:val="99"/>
    <w:semiHidden/>
    <w:unhideWhenUsed/>
    <w:qFormat/>
    <w:rsid w:val="003851E0"/>
    <w:rPr>
      <w:vertAlign w:val="superscript"/>
    </w:rPr>
  </w:style>
  <w:style w:type="character" w:styleId="Odwoanieprzypisukocowego">
    <w:name w:val="endnote reference"/>
    <w:rsid w:val="003851E0"/>
    <w:rPr>
      <w:vertAlign w:val="superscript"/>
    </w:rPr>
  </w:style>
  <w:style w:type="character" w:styleId="Numerwiersza">
    <w:name w:val="line number"/>
    <w:rsid w:val="003851E0"/>
  </w:style>
  <w:style w:type="paragraph" w:styleId="Nagwek">
    <w:name w:val="header"/>
    <w:basedOn w:val="Normalny"/>
    <w:next w:val="Tekstpodstawowy"/>
    <w:link w:val="NagwekZnak"/>
    <w:uiPriority w:val="99"/>
    <w:rsid w:val="003851E0"/>
    <w:pPr>
      <w:tabs>
        <w:tab w:val="center" w:pos="4536"/>
        <w:tab w:val="right" w:pos="9072"/>
      </w:tabs>
      <w:suppressAutoHyphens/>
      <w:spacing w:after="0" w:line="240" w:lineRule="auto"/>
    </w:pPr>
    <w:rPr>
      <w:rFonts w:ascii="Calibri" w:hAnsi="Calibri" w:cs="Times New Roman"/>
      <w:sz w:val="20"/>
      <w:szCs w:val="20"/>
    </w:rPr>
  </w:style>
  <w:style w:type="character" w:customStyle="1" w:styleId="NagwekZnak1">
    <w:name w:val="Nagłówek Znak1"/>
    <w:basedOn w:val="Domylnaczcionkaakapitu"/>
    <w:uiPriority w:val="99"/>
    <w:semiHidden/>
    <w:rsid w:val="003851E0"/>
  </w:style>
  <w:style w:type="paragraph" w:styleId="Tekstpodstawowy">
    <w:name w:val="Body Text"/>
    <w:basedOn w:val="Normalny"/>
    <w:link w:val="TekstpodstawowyZnak"/>
    <w:uiPriority w:val="99"/>
    <w:rsid w:val="003851E0"/>
    <w:pPr>
      <w:suppressAutoHyphens/>
      <w:spacing w:after="120"/>
    </w:pPr>
    <w:rPr>
      <w:rFonts w:ascii="Calibri" w:hAnsi="Calibri" w:cs="Times New Roman"/>
    </w:rPr>
  </w:style>
  <w:style w:type="character" w:customStyle="1" w:styleId="TekstpodstawowyZnak1">
    <w:name w:val="Tekst podstawowy Znak1"/>
    <w:basedOn w:val="Domylnaczcionkaakapitu"/>
    <w:uiPriority w:val="99"/>
    <w:semiHidden/>
    <w:rsid w:val="003851E0"/>
  </w:style>
  <w:style w:type="paragraph" w:styleId="Lista">
    <w:name w:val="List"/>
    <w:basedOn w:val="Tekstpodstawowy"/>
    <w:rsid w:val="003851E0"/>
    <w:rPr>
      <w:rFonts w:ascii="Times New Roman" w:hAnsi="Times New Roman" w:cs="Arial"/>
    </w:rPr>
  </w:style>
  <w:style w:type="paragraph" w:styleId="Legenda">
    <w:name w:val="caption"/>
    <w:basedOn w:val="Normalny"/>
    <w:qFormat/>
    <w:rsid w:val="003851E0"/>
    <w:pPr>
      <w:suppressLineNumbers/>
      <w:suppressAutoHyphens/>
      <w:spacing w:before="120" w:after="120" w:line="240" w:lineRule="auto"/>
    </w:pPr>
    <w:rPr>
      <w:rFonts w:ascii="Times New Roman" w:eastAsia="Calibri" w:hAnsi="Times New Roman" w:cs="Arial"/>
      <w:i/>
      <w:iCs/>
      <w:sz w:val="24"/>
      <w:szCs w:val="24"/>
    </w:rPr>
  </w:style>
  <w:style w:type="paragraph" w:customStyle="1" w:styleId="Indeks">
    <w:name w:val="Indeks"/>
    <w:basedOn w:val="Normalny"/>
    <w:qFormat/>
    <w:rsid w:val="003851E0"/>
    <w:pPr>
      <w:suppressLineNumbers/>
      <w:suppressAutoHyphens/>
      <w:spacing w:after="0" w:line="240" w:lineRule="auto"/>
    </w:pPr>
    <w:rPr>
      <w:rFonts w:ascii="Times New Roman" w:eastAsia="Calibri" w:hAnsi="Times New Roman" w:cs="Arial"/>
      <w:sz w:val="24"/>
    </w:rPr>
  </w:style>
  <w:style w:type="paragraph" w:customStyle="1" w:styleId="Gwkaistopka">
    <w:name w:val="Główka i stopka"/>
    <w:basedOn w:val="Normalny"/>
    <w:qFormat/>
    <w:rsid w:val="003851E0"/>
    <w:pPr>
      <w:suppressAutoHyphens/>
      <w:spacing w:after="0" w:line="240" w:lineRule="auto"/>
    </w:pPr>
    <w:rPr>
      <w:rFonts w:ascii="Calibri" w:eastAsia="Calibri" w:hAnsi="Calibri" w:cs="Times New Roman"/>
      <w:sz w:val="24"/>
    </w:rPr>
  </w:style>
  <w:style w:type="paragraph" w:styleId="Stopka">
    <w:name w:val="footer"/>
    <w:basedOn w:val="Normalny"/>
    <w:link w:val="StopkaZnak"/>
    <w:rsid w:val="003851E0"/>
    <w:pPr>
      <w:tabs>
        <w:tab w:val="center" w:pos="4536"/>
        <w:tab w:val="right" w:pos="9072"/>
      </w:tabs>
      <w:suppressAutoHyphens/>
      <w:spacing w:after="0" w:line="240" w:lineRule="auto"/>
    </w:pPr>
    <w:rPr>
      <w:rFonts w:ascii="Calibri" w:hAnsi="Calibri" w:cs="Times New Roman"/>
      <w:sz w:val="20"/>
      <w:szCs w:val="20"/>
    </w:rPr>
  </w:style>
  <w:style w:type="character" w:customStyle="1" w:styleId="StopkaZnak1">
    <w:name w:val="Stopka Znak1"/>
    <w:basedOn w:val="Domylnaczcionkaakapitu"/>
    <w:uiPriority w:val="99"/>
    <w:semiHidden/>
    <w:rsid w:val="003851E0"/>
  </w:style>
  <w:style w:type="paragraph" w:styleId="Tekstdymka">
    <w:name w:val="Balloon Text"/>
    <w:basedOn w:val="Normalny"/>
    <w:link w:val="TekstdymkaZnak"/>
    <w:uiPriority w:val="99"/>
    <w:semiHidden/>
    <w:qFormat/>
    <w:rsid w:val="003851E0"/>
    <w:pPr>
      <w:suppressAutoHyphens/>
      <w:spacing w:after="0" w:line="240" w:lineRule="auto"/>
    </w:pPr>
    <w:rPr>
      <w:rFonts w:ascii="Tahoma" w:hAnsi="Tahoma" w:cs="Times New Roman"/>
      <w:sz w:val="16"/>
      <w:szCs w:val="16"/>
    </w:rPr>
  </w:style>
  <w:style w:type="character" w:customStyle="1" w:styleId="TekstdymkaZnak1">
    <w:name w:val="Tekst dymka Znak1"/>
    <w:basedOn w:val="Domylnaczcionkaakapitu"/>
    <w:uiPriority w:val="99"/>
    <w:semiHidden/>
    <w:rsid w:val="003851E0"/>
    <w:rPr>
      <w:rFonts w:ascii="Tahoma" w:hAnsi="Tahoma" w:cs="Tahoma"/>
      <w:sz w:val="16"/>
      <w:szCs w:val="16"/>
    </w:rPr>
  </w:style>
  <w:style w:type="paragraph" w:customStyle="1" w:styleId="Default">
    <w:name w:val="Default"/>
    <w:uiPriority w:val="99"/>
    <w:qFormat/>
    <w:rsid w:val="003851E0"/>
    <w:pPr>
      <w:suppressAutoHyphens/>
      <w:spacing w:after="0" w:line="240" w:lineRule="auto"/>
    </w:pPr>
    <w:rPr>
      <w:rFonts w:ascii="Arial" w:eastAsia="Calibri" w:hAnsi="Arial" w:cs="Arial"/>
      <w:color w:val="000000"/>
      <w:sz w:val="24"/>
      <w:szCs w:val="24"/>
    </w:rPr>
  </w:style>
  <w:style w:type="paragraph" w:styleId="NormalnyWeb">
    <w:name w:val="Normal (Web)"/>
    <w:basedOn w:val="Normalny"/>
    <w:qFormat/>
    <w:rsid w:val="003851E0"/>
    <w:pPr>
      <w:suppressAutoHyphens/>
      <w:spacing w:beforeAutospacing="1" w:after="119"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3851E0"/>
    <w:pPr>
      <w:suppressAutoHyphens/>
      <w:spacing w:after="120"/>
      <w:ind w:left="283"/>
    </w:pPr>
    <w:rPr>
      <w:rFonts w:ascii="Calibri" w:hAnsi="Calibri" w:cs="Times New Roman"/>
    </w:rPr>
  </w:style>
  <w:style w:type="character" w:customStyle="1" w:styleId="TekstpodstawowywcityZnak1">
    <w:name w:val="Tekst podstawowy wcięty Znak1"/>
    <w:basedOn w:val="Domylnaczcionkaakapitu"/>
    <w:uiPriority w:val="99"/>
    <w:semiHidden/>
    <w:rsid w:val="003851E0"/>
  </w:style>
  <w:style w:type="paragraph" w:styleId="Tekstpodstawowy3">
    <w:name w:val="Body Text 3"/>
    <w:basedOn w:val="Normalny"/>
    <w:link w:val="Tekstpodstawowy3Znak"/>
    <w:uiPriority w:val="99"/>
    <w:qFormat/>
    <w:rsid w:val="003851E0"/>
    <w:pPr>
      <w:suppressAutoHyphens/>
      <w:spacing w:after="120"/>
    </w:pPr>
    <w:rPr>
      <w:rFonts w:ascii="Calibri" w:hAnsi="Calibri" w:cs="Times New Roman"/>
      <w:sz w:val="16"/>
      <w:szCs w:val="16"/>
    </w:rPr>
  </w:style>
  <w:style w:type="character" w:customStyle="1" w:styleId="Tekstpodstawowy3Znak1">
    <w:name w:val="Tekst podstawowy 3 Znak1"/>
    <w:basedOn w:val="Domylnaczcionkaakapitu"/>
    <w:uiPriority w:val="99"/>
    <w:semiHidden/>
    <w:rsid w:val="003851E0"/>
    <w:rPr>
      <w:sz w:val="16"/>
      <w:szCs w:val="16"/>
    </w:rPr>
  </w:style>
  <w:style w:type="paragraph" w:styleId="Podtytu">
    <w:name w:val="Subtitle"/>
    <w:basedOn w:val="Normalny"/>
    <w:link w:val="PodtytuZnak"/>
    <w:uiPriority w:val="99"/>
    <w:qFormat/>
    <w:rsid w:val="003851E0"/>
    <w:pPr>
      <w:suppressAutoHyphens/>
      <w:spacing w:after="0" w:line="240" w:lineRule="auto"/>
    </w:pPr>
    <w:rPr>
      <w:rFonts w:ascii="Arial" w:hAnsi="Arial" w:cs="Times New Roman"/>
      <w:b/>
      <w:bCs/>
      <w:sz w:val="24"/>
      <w:szCs w:val="24"/>
    </w:rPr>
  </w:style>
  <w:style w:type="character" w:customStyle="1" w:styleId="PodtytuZnak1">
    <w:name w:val="Podtytuł Znak1"/>
    <w:basedOn w:val="Domylnaczcionkaakapitu"/>
    <w:uiPriority w:val="11"/>
    <w:rsid w:val="003851E0"/>
    <w:rPr>
      <w:rFonts w:asciiTheme="majorHAnsi" w:eastAsiaTheme="majorEastAsia" w:hAnsiTheme="majorHAnsi" w:cstheme="majorBidi"/>
      <w:i/>
      <w:iCs/>
      <w:color w:val="4F81BD" w:themeColor="accent1"/>
      <w:spacing w:val="15"/>
      <w:sz w:val="24"/>
      <w:szCs w:val="24"/>
    </w:rPr>
  </w:style>
  <w:style w:type="paragraph" w:customStyle="1" w:styleId="Zawartotabeliuser">
    <w:name w:val="Zawartość tabeli (user)"/>
    <w:basedOn w:val="Normalny"/>
    <w:uiPriority w:val="99"/>
    <w:qFormat/>
    <w:rsid w:val="003851E0"/>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styleId="Akapitzlist">
    <w:name w:val="List Paragraph"/>
    <w:basedOn w:val="Normalny"/>
    <w:link w:val="AkapitzlistZnak"/>
    <w:uiPriority w:val="99"/>
    <w:qFormat/>
    <w:rsid w:val="003851E0"/>
    <w:pPr>
      <w:suppressAutoHyphens/>
      <w:spacing w:after="0" w:line="240" w:lineRule="auto"/>
      <w:ind w:left="720"/>
      <w:contextualSpacing/>
    </w:pPr>
    <w:rPr>
      <w:rFonts w:ascii="Times New Roman" w:hAnsi="Times New Roman"/>
      <w:sz w:val="20"/>
      <w:lang w:eastAsia="pl-PL"/>
    </w:rPr>
  </w:style>
  <w:style w:type="paragraph" w:styleId="Zwykytekst">
    <w:name w:val="Plain Text"/>
    <w:basedOn w:val="Normalny"/>
    <w:link w:val="ZwykytekstZnak"/>
    <w:uiPriority w:val="99"/>
    <w:qFormat/>
    <w:rsid w:val="003851E0"/>
    <w:pPr>
      <w:suppressAutoHyphens/>
      <w:spacing w:after="0" w:line="240" w:lineRule="auto"/>
    </w:pPr>
    <w:rPr>
      <w:rFonts w:ascii="Courier New" w:hAnsi="Courier New" w:cs="Times New Roman"/>
      <w:sz w:val="20"/>
      <w:szCs w:val="20"/>
    </w:rPr>
  </w:style>
  <w:style w:type="character" w:customStyle="1" w:styleId="ZwykytekstZnak1">
    <w:name w:val="Zwykły tekst Znak1"/>
    <w:basedOn w:val="Domylnaczcionkaakapitu"/>
    <w:uiPriority w:val="99"/>
    <w:semiHidden/>
    <w:rsid w:val="003851E0"/>
    <w:rPr>
      <w:rFonts w:ascii="Consolas" w:hAnsi="Consolas"/>
      <w:sz w:val="21"/>
      <w:szCs w:val="21"/>
    </w:rPr>
  </w:style>
  <w:style w:type="paragraph" w:styleId="Tekstpodstawowywcity3">
    <w:name w:val="Body Text Indent 3"/>
    <w:basedOn w:val="Normalny"/>
    <w:link w:val="Tekstpodstawowywcity3Znak"/>
    <w:uiPriority w:val="99"/>
    <w:qFormat/>
    <w:rsid w:val="003851E0"/>
    <w:pPr>
      <w:suppressAutoHyphens/>
      <w:spacing w:after="120"/>
      <w:ind w:left="283"/>
    </w:pPr>
    <w:rPr>
      <w:rFonts w:ascii="Calibri" w:hAnsi="Calibri" w:cs="Times New Roman"/>
      <w:sz w:val="16"/>
      <w:szCs w:val="16"/>
    </w:rPr>
  </w:style>
  <w:style w:type="character" w:customStyle="1" w:styleId="Tekstpodstawowywcity3Znak1">
    <w:name w:val="Tekst podstawowy wcięty 3 Znak1"/>
    <w:basedOn w:val="Domylnaczcionkaakapitu"/>
    <w:uiPriority w:val="99"/>
    <w:semiHidden/>
    <w:rsid w:val="003851E0"/>
    <w:rPr>
      <w:sz w:val="16"/>
      <w:szCs w:val="16"/>
    </w:rPr>
  </w:style>
  <w:style w:type="paragraph" w:styleId="Tekstpodstawowywcity2">
    <w:name w:val="Body Text Indent 2"/>
    <w:basedOn w:val="Normalny"/>
    <w:link w:val="Tekstpodstawowywcity2Znak"/>
    <w:uiPriority w:val="99"/>
    <w:qFormat/>
    <w:rsid w:val="003851E0"/>
    <w:pPr>
      <w:suppressAutoHyphens/>
      <w:spacing w:after="120" w:line="480" w:lineRule="auto"/>
      <w:ind w:left="283"/>
    </w:pPr>
    <w:rPr>
      <w:rFonts w:ascii="Calibri" w:hAnsi="Calibri" w:cs="Times New Roman"/>
    </w:rPr>
  </w:style>
  <w:style w:type="character" w:customStyle="1" w:styleId="Tekstpodstawowywcity2Znak1">
    <w:name w:val="Tekst podstawowy wcięty 2 Znak1"/>
    <w:basedOn w:val="Domylnaczcionkaakapitu"/>
    <w:uiPriority w:val="99"/>
    <w:semiHidden/>
    <w:rsid w:val="003851E0"/>
  </w:style>
  <w:style w:type="paragraph" w:customStyle="1" w:styleId="Wyliczkreska">
    <w:name w:val="Wylicz_kreska"/>
    <w:basedOn w:val="Normalny"/>
    <w:uiPriority w:val="99"/>
    <w:qFormat/>
    <w:rsid w:val="003851E0"/>
    <w:pPr>
      <w:suppressAutoHyphens/>
      <w:spacing w:after="0" w:line="240" w:lineRule="auto"/>
      <w:ind w:left="227" w:hanging="227"/>
    </w:pPr>
    <w:rPr>
      <w:rFonts w:ascii="Calibri" w:eastAsia="Times New Roman" w:hAnsi="Calibri" w:cs="Arial"/>
      <w:lang w:eastAsia="ar-SA"/>
    </w:rPr>
  </w:style>
  <w:style w:type="paragraph" w:customStyle="1" w:styleId="Tekstpodstawowy31">
    <w:name w:val="Tekst podstawowy 31"/>
    <w:basedOn w:val="Normalny"/>
    <w:uiPriority w:val="99"/>
    <w:qFormat/>
    <w:rsid w:val="003851E0"/>
    <w:pPr>
      <w:suppressAutoHyphens/>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ZnakZnak1">
    <w:name w:val="Znak Znak1"/>
    <w:basedOn w:val="Normalny"/>
    <w:uiPriority w:val="99"/>
    <w:qFormat/>
    <w:rsid w:val="003851E0"/>
    <w:pPr>
      <w:suppressAutoHyphens/>
      <w:spacing w:after="0" w:line="240" w:lineRule="auto"/>
    </w:pPr>
    <w:rPr>
      <w:rFonts w:ascii="Arial" w:eastAsia="Times New Roman" w:hAnsi="Arial" w:cs="Arial"/>
      <w:sz w:val="24"/>
      <w:szCs w:val="24"/>
      <w:lang w:eastAsia="pl-PL"/>
    </w:rPr>
  </w:style>
  <w:style w:type="paragraph" w:customStyle="1" w:styleId="Akapitzlist1">
    <w:name w:val="Akapit z listą1"/>
    <w:basedOn w:val="Normalny"/>
    <w:uiPriority w:val="99"/>
    <w:qFormat/>
    <w:rsid w:val="003851E0"/>
    <w:pPr>
      <w:suppressAutoHyphens/>
      <w:spacing w:after="0" w:line="240" w:lineRule="auto"/>
      <w:ind w:left="720"/>
    </w:pPr>
    <w:rPr>
      <w:rFonts w:ascii="Times New Roman" w:eastAsia="Calibri" w:hAnsi="Times New Roman" w:cs="Times New Roman"/>
      <w:sz w:val="20"/>
      <w:szCs w:val="20"/>
      <w:lang w:eastAsia="pl-PL"/>
    </w:rPr>
  </w:style>
  <w:style w:type="paragraph" w:customStyle="1" w:styleId="Tekstpodstawowy32">
    <w:name w:val="Tekst podstawowy 32"/>
    <w:basedOn w:val="Normalny"/>
    <w:uiPriority w:val="99"/>
    <w:qFormat/>
    <w:rsid w:val="003851E0"/>
    <w:pPr>
      <w:suppressAutoHyphens/>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podstawowy21">
    <w:name w:val="Tekst podstawowy 21"/>
    <w:basedOn w:val="Normalny"/>
    <w:uiPriority w:val="99"/>
    <w:qFormat/>
    <w:rsid w:val="003851E0"/>
    <w:pPr>
      <w:suppressAutoHyphens/>
      <w:spacing w:after="0" w:line="240" w:lineRule="auto"/>
      <w:jc w:val="both"/>
    </w:pPr>
    <w:rPr>
      <w:rFonts w:ascii="Times New Roman" w:eastAsia="Times New Roman" w:hAnsi="Times New Roman" w:cs="Times New Roman"/>
      <w:kern w:val="2"/>
      <w:sz w:val="24"/>
      <w:szCs w:val="20"/>
      <w:vertAlign w:val="superscript"/>
      <w:lang w:eastAsia="pl-PL"/>
    </w:rPr>
  </w:style>
  <w:style w:type="paragraph" w:styleId="Bezodstpw">
    <w:name w:val="No Spacing"/>
    <w:uiPriority w:val="1"/>
    <w:qFormat/>
    <w:rsid w:val="003851E0"/>
    <w:pPr>
      <w:suppressAutoHyphens/>
      <w:spacing w:after="0" w:line="240" w:lineRule="auto"/>
    </w:pPr>
    <w:rPr>
      <w:rFonts w:ascii="Calibri" w:eastAsia="Calibri" w:hAnsi="Calibri" w:cs="Times New Roman"/>
    </w:rPr>
  </w:style>
  <w:style w:type="paragraph" w:customStyle="1" w:styleId="Tekstpodstawowywcity21">
    <w:name w:val="Tekst podstawowy wcięty 21"/>
    <w:basedOn w:val="Normalny"/>
    <w:uiPriority w:val="99"/>
    <w:qFormat/>
    <w:rsid w:val="003851E0"/>
    <w:pPr>
      <w:suppressAutoHyphens/>
      <w:spacing w:after="0" w:line="240" w:lineRule="auto"/>
      <w:ind w:left="284" w:hanging="284"/>
      <w:textAlignment w:val="baseline"/>
    </w:pPr>
    <w:rPr>
      <w:rFonts w:ascii="Times New Roman" w:eastAsia="Times New Roman" w:hAnsi="Times New Roman" w:cs="Times New Roman"/>
      <w:kern w:val="2"/>
      <w:sz w:val="24"/>
      <w:szCs w:val="20"/>
      <w:vertAlign w:val="superscript"/>
      <w:lang w:eastAsia="pl-PL"/>
    </w:rPr>
  </w:style>
  <w:style w:type="paragraph" w:customStyle="1" w:styleId="Tekstpodstawowy211">
    <w:name w:val="Tekst podstawowy 211"/>
    <w:basedOn w:val="Normalny"/>
    <w:uiPriority w:val="99"/>
    <w:qFormat/>
    <w:rsid w:val="003851E0"/>
    <w:pPr>
      <w:suppressAutoHyphens/>
      <w:spacing w:after="0" w:line="240" w:lineRule="auto"/>
      <w:jc w:val="both"/>
    </w:pPr>
    <w:rPr>
      <w:rFonts w:ascii="Times New Roman" w:eastAsia="Times New Roman" w:hAnsi="Times New Roman" w:cs="Times New Roman"/>
      <w:kern w:val="2"/>
      <w:sz w:val="24"/>
      <w:szCs w:val="20"/>
      <w:vertAlign w:val="superscript"/>
      <w:lang w:eastAsia="pl-PL"/>
    </w:rPr>
  </w:style>
  <w:style w:type="paragraph" w:customStyle="1" w:styleId="Teksttreci1">
    <w:name w:val="Tekst treści1"/>
    <w:basedOn w:val="Normalny"/>
    <w:link w:val="Teksttreci"/>
    <w:uiPriority w:val="99"/>
    <w:qFormat/>
    <w:rsid w:val="003851E0"/>
    <w:pPr>
      <w:widowControl w:val="0"/>
      <w:shd w:val="clear" w:color="auto" w:fill="FFFFFF"/>
      <w:suppressAutoHyphens/>
      <w:spacing w:after="0" w:line="240" w:lineRule="atLeast"/>
      <w:ind w:hanging="360"/>
      <w:jc w:val="right"/>
    </w:pPr>
    <w:rPr>
      <w:rFonts w:ascii="Arial" w:hAnsi="Arial"/>
      <w:sz w:val="19"/>
    </w:rPr>
  </w:style>
  <w:style w:type="paragraph" w:customStyle="1" w:styleId="ListParagraph1">
    <w:name w:val="List Paragraph1"/>
    <w:basedOn w:val="Normalny"/>
    <w:uiPriority w:val="99"/>
    <w:qFormat/>
    <w:rsid w:val="003851E0"/>
    <w:pPr>
      <w:suppressAutoHyphens/>
      <w:spacing w:after="0" w:line="240" w:lineRule="auto"/>
      <w:ind w:left="720"/>
    </w:pPr>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semiHidden/>
    <w:rsid w:val="003851E0"/>
    <w:pPr>
      <w:suppressAutoHyphens/>
      <w:spacing w:after="0" w:line="240" w:lineRule="auto"/>
    </w:pPr>
    <w:rPr>
      <w:rFonts w:ascii="Calibri" w:hAnsi="Calibri" w:cs="Times New Roman"/>
      <w:sz w:val="20"/>
      <w:szCs w:val="20"/>
    </w:rPr>
  </w:style>
  <w:style w:type="character" w:customStyle="1" w:styleId="TekstkomentarzaZnak1">
    <w:name w:val="Tekst komentarza Znak1"/>
    <w:basedOn w:val="Domylnaczcionkaakapitu"/>
    <w:uiPriority w:val="99"/>
    <w:semiHidden/>
    <w:rsid w:val="003851E0"/>
    <w:rPr>
      <w:sz w:val="20"/>
      <w:szCs w:val="20"/>
    </w:rPr>
  </w:style>
  <w:style w:type="paragraph" w:styleId="Tematkomentarza">
    <w:name w:val="annotation subject"/>
    <w:basedOn w:val="Tekstkomentarza"/>
    <w:next w:val="Tekstkomentarza"/>
    <w:link w:val="TematkomentarzaZnak"/>
    <w:uiPriority w:val="99"/>
    <w:semiHidden/>
    <w:qFormat/>
    <w:rsid w:val="003851E0"/>
    <w:rPr>
      <w:b/>
      <w:bCs/>
    </w:rPr>
  </w:style>
  <w:style w:type="character" w:customStyle="1" w:styleId="TematkomentarzaZnak1">
    <w:name w:val="Temat komentarza Znak1"/>
    <w:basedOn w:val="TekstkomentarzaZnak1"/>
    <w:uiPriority w:val="99"/>
    <w:semiHidden/>
    <w:rsid w:val="003851E0"/>
    <w:rPr>
      <w:b/>
      <w:bCs/>
      <w:sz w:val="20"/>
      <w:szCs w:val="20"/>
    </w:rPr>
  </w:style>
  <w:style w:type="paragraph" w:styleId="Tekstprzypisudolnego">
    <w:name w:val="footnote text"/>
    <w:basedOn w:val="Normalny"/>
    <w:link w:val="TekstprzypisudolnegoZnak"/>
    <w:uiPriority w:val="99"/>
    <w:rsid w:val="003851E0"/>
    <w:pPr>
      <w:suppressAutoHyphens/>
      <w:spacing w:after="0" w:line="240" w:lineRule="auto"/>
    </w:pPr>
    <w:rPr>
      <w:rFonts w:ascii="Calibri" w:hAnsi="Calibri" w:cs="Times New Roman"/>
      <w:sz w:val="20"/>
      <w:szCs w:val="20"/>
      <w:u w:color="000000"/>
    </w:rPr>
  </w:style>
  <w:style w:type="character" w:customStyle="1" w:styleId="TekstprzypisudolnegoZnak1">
    <w:name w:val="Tekst przypisu dolnego Znak1"/>
    <w:basedOn w:val="Domylnaczcionkaakapitu"/>
    <w:uiPriority w:val="99"/>
    <w:semiHidden/>
    <w:rsid w:val="003851E0"/>
    <w:rPr>
      <w:sz w:val="20"/>
      <w:szCs w:val="20"/>
    </w:rPr>
  </w:style>
  <w:style w:type="paragraph" w:customStyle="1" w:styleId="Domylnie">
    <w:name w:val="Domyślnie"/>
    <w:uiPriority w:val="99"/>
    <w:qFormat/>
    <w:rsid w:val="003851E0"/>
    <w:pPr>
      <w:suppressAutoHyphens/>
    </w:pPr>
    <w:rPr>
      <w:rFonts w:ascii="Times New Roman" w:eastAsia="Times New Roman" w:hAnsi="Times New Roman" w:cs="Times New Roman"/>
      <w:color w:val="00000A"/>
      <w:sz w:val="20"/>
      <w:szCs w:val="20"/>
      <w:lang w:eastAsia="pl-PL"/>
    </w:rPr>
  </w:style>
  <w:style w:type="paragraph" w:styleId="Tekstpodstawowy2">
    <w:name w:val="Body Text 2"/>
    <w:basedOn w:val="Normalny"/>
    <w:link w:val="Tekstpodstawowy2Znak"/>
    <w:uiPriority w:val="99"/>
    <w:qFormat/>
    <w:rsid w:val="003851E0"/>
    <w:pPr>
      <w:suppressAutoHyphens/>
      <w:spacing w:after="120" w:line="480" w:lineRule="auto"/>
    </w:pPr>
    <w:rPr>
      <w:rFonts w:cs="Times New Roman"/>
      <w:sz w:val="24"/>
    </w:rPr>
  </w:style>
  <w:style w:type="character" w:customStyle="1" w:styleId="Tekstpodstawowy2Znak1">
    <w:name w:val="Tekst podstawowy 2 Znak1"/>
    <w:basedOn w:val="Domylnaczcionkaakapitu"/>
    <w:uiPriority w:val="99"/>
    <w:semiHidden/>
    <w:rsid w:val="003851E0"/>
  </w:style>
  <w:style w:type="paragraph" w:customStyle="1" w:styleId="Style10">
    <w:name w:val="Style10"/>
    <w:basedOn w:val="Normalny"/>
    <w:uiPriority w:val="99"/>
    <w:qFormat/>
    <w:rsid w:val="003851E0"/>
    <w:pPr>
      <w:widowControl w:val="0"/>
      <w:suppressAutoHyphens/>
      <w:spacing w:after="0" w:line="240" w:lineRule="auto"/>
    </w:pPr>
    <w:rPr>
      <w:rFonts w:ascii="Times New Roman" w:eastAsia="Calibri" w:hAnsi="Times New Roman" w:cs="Times New Roman"/>
      <w:sz w:val="24"/>
      <w:szCs w:val="24"/>
      <w:lang w:eastAsia="pl-PL"/>
    </w:rPr>
  </w:style>
  <w:style w:type="paragraph" w:customStyle="1" w:styleId="DefaultText">
    <w:name w:val="Default Text"/>
    <w:basedOn w:val="Normalny"/>
    <w:uiPriority w:val="99"/>
    <w:qFormat/>
    <w:rsid w:val="003851E0"/>
    <w:pPr>
      <w:suppressAutoHyphens/>
      <w:spacing w:after="0" w:line="240" w:lineRule="auto"/>
    </w:pPr>
    <w:rPr>
      <w:rFonts w:ascii="Times New Roman" w:eastAsia="Calibri" w:hAnsi="Times New Roman" w:cs="Times New Roman"/>
      <w:sz w:val="24"/>
      <w:szCs w:val="24"/>
      <w:lang w:val="en-US"/>
    </w:rPr>
  </w:style>
  <w:style w:type="paragraph" w:customStyle="1" w:styleId="Style8">
    <w:name w:val="Style8"/>
    <w:basedOn w:val="Normalny"/>
    <w:uiPriority w:val="99"/>
    <w:qFormat/>
    <w:rsid w:val="003851E0"/>
    <w:pPr>
      <w:widowControl w:val="0"/>
      <w:suppressAutoHyphens/>
      <w:spacing w:after="0" w:line="274" w:lineRule="exact"/>
      <w:ind w:hanging="648"/>
    </w:pPr>
    <w:rPr>
      <w:rFonts w:ascii="Times New Roman" w:eastAsia="Calibri" w:hAnsi="Times New Roman" w:cs="Times New Roman"/>
      <w:sz w:val="24"/>
      <w:szCs w:val="24"/>
      <w:lang w:eastAsia="pl-PL"/>
    </w:rPr>
  </w:style>
  <w:style w:type="paragraph" w:customStyle="1" w:styleId="Akapitzlist2">
    <w:name w:val="Akapit z listą2"/>
    <w:basedOn w:val="Normalny"/>
    <w:qFormat/>
    <w:rsid w:val="003851E0"/>
    <w:pPr>
      <w:suppressAutoHyphens/>
      <w:spacing w:after="160" w:line="259" w:lineRule="auto"/>
      <w:ind w:left="720"/>
      <w:contextualSpacing/>
    </w:pPr>
    <w:rPr>
      <w:rFonts w:ascii="Calibri" w:eastAsia="Calibri" w:hAnsi="Calibri" w:cs="font254"/>
      <w:kern w:val="2"/>
    </w:rPr>
  </w:style>
  <w:style w:type="paragraph" w:styleId="Tekstprzypisukocowego">
    <w:name w:val="endnote text"/>
    <w:basedOn w:val="Normalny"/>
    <w:link w:val="TekstprzypisukocowegoZnak"/>
    <w:uiPriority w:val="99"/>
    <w:semiHidden/>
    <w:unhideWhenUsed/>
    <w:rsid w:val="003851E0"/>
    <w:pPr>
      <w:suppressAutoHyphens/>
      <w:spacing w:after="0" w:line="240" w:lineRule="auto"/>
    </w:pPr>
  </w:style>
  <w:style w:type="character" w:customStyle="1" w:styleId="TekstprzypisukocowegoZnak1">
    <w:name w:val="Tekst przypisu końcowego Znak1"/>
    <w:basedOn w:val="Domylnaczcionkaakapitu"/>
    <w:uiPriority w:val="99"/>
    <w:semiHidden/>
    <w:rsid w:val="003851E0"/>
    <w:rPr>
      <w:sz w:val="20"/>
      <w:szCs w:val="20"/>
    </w:rPr>
  </w:style>
  <w:style w:type="paragraph" w:customStyle="1" w:styleId="Standard">
    <w:name w:val="Standard"/>
    <w:qFormat/>
    <w:rsid w:val="003851E0"/>
    <w:pPr>
      <w:suppressAutoHyphens/>
      <w:spacing w:after="0" w:line="240" w:lineRule="auto"/>
      <w:textAlignment w:val="baseline"/>
    </w:pPr>
    <w:rPr>
      <w:rFonts w:ascii="Liberation Serif" w:eastAsia="SimSun, 宋体" w:hAnsi="Liberation Serif" w:cs="Arial"/>
      <w:kern w:val="2"/>
      <w:sz w:val="24"/>
      <w:szCs w:val="24"/>
      <w:lang w:eastAsia="zh-CN" w:bidi="hi-IN"/>
    </w:rPr>
  </w:style>
  <w:style w:type="paragraph" w:customStyle="1" w:styleId="Komentarz">
    <w:name w:val="Komentarz"/>
    <w:basedOn w:val="Normalny"/>
    <w:qFormat/>
    <w:rsid w:val="003851E0"/>
    <w:pPr>
      <w:suppressAutoHyphens/>
      <w:spacing w:before="56" w:after="0" w:line="240" w:lineRule="auto"/>
      <w:ind w:left="57" w:right="57"/>
    </w:pPr>
    <w:rPr>
      <w:rFonts w:ascii="Calibri" w:eastAsia="Calibri" w:hAnsi="Calibri" w:cs="Times New Roman"/>
      <w:sz w:val="20"/>
      <w:szCs w:val="20"/>
    </w:rPr>
  </w:style>
  <w:style w:type="numbering" w:customStyle="1" w:styleId="Zaimportowanystyl26">
    <w:name w:val="Zaimportowany styl 26"/>
    <w:qFormat/>
    <w:rsid w:val="003851E0"/>
  </w:style>
  <w:style w:type="table" w:styleId="Tabela-Siatka">
    <w:name w:val="Table Grid"/>
    <w:basedOn w:val="Standardowy"/>
    <w:uiPriority w:val="99"/>
    <w:rsid w:val="003851E0"/>
    <w:pPr>
      <w:suppressAutoHyphens/>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1">
    <w:name w:val="Tabela - Siatka1"/>
    <w:uiPriority w:val="99"/>
    <w:rsid w:val="003851E0"/>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uiPriority w:val="59"/>
    <w:rsid w:val="003851E0"/>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5Znak1">
    <w:name w:val="Nagłówek 5 Znak1"/>
    <w:basedOn w:val="Domylnaczcionkaakapitu"/>
    <w:uiPriority w:val="9"/>
    <w:semiHidden/>
    <w:rsid w:val="003851E0"/>
    <w:rPr>
      <w:rFonts w:asciiTheme="majorHAnsi" w:eastAsiaTheme="majorEastAsia" w:hAnsiTheme="majorHAnsi" w:cstheme="majorBidi"/>
      <w:color w:val="243F60" w:themeColor="accent1" w:themeShade="7F"/>
    </w:rPr>
  </w:style>
  <w:style w:type="character" w:customStyle="1" w:styleId="Nagwek3Znak1">
    <w:name w:val="Nagłówek 3 Znak1"/>
    <w:basedOn w:val="Domylnaczcionkaakapitu"/>
    <w:uiPriority w:val="9"/>
    <w:semiHidden/>
    <w:rsid w:val="003851E0"/>
    <w:rPr>
      <w:rFonts w:asciiTheme="majorHAnsi" w:eastAsiaTheme="majorEastAsia" w:hAnsiTheme="majorHAnsi" w:cstheme="majorBidi"/>
      <w:b/>
      <w:bCs/>
      <w:color w:val="4F81BD" w:themeColor="accent1"/>
    </w:rPr>
  </w:style>
  <w:style w:type="character" w:customStyle="1" w:styleId="Nagwek6Znak1">
    <w:name w:val="Nagłówek 6 Znak1"/>
    <w:basedOn w:val="Domylnaczcionkaakapitu"/>
    <w:uiPriority w:val="9"/>
    <w:semiHidden/>
    <w:rsid w:val="003851E0"/>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footnote reference" w:uiPriority="0"/>
    <w:lsdException w:name="annotation reference" w:qFormat="1"/>
    <w:lsdException w:name="line number" w:uiPriority="0"/>
    <w:lsdException w:name="endnote reference" w:uiPriority="0"/>
    <w:lsdException w:name="List" w:uiPriority="0"/>
    <w:lsdException w:name="Title" w:semiHidden="0" w:uiPriority="10" w:unhideWhenUsed="0" w:qFormat="1"/>
    <w:lsdException w:name="Default Paragraph Font" w:uiPriority="1"/>
    <w:lsdException w:name="Subtitle" w:semiHidden="0" w:unhideWhenUsed="0" w:qFormat="1"/>
    <w:lsdException w:name="Body Text 2" w:qFormat="1"/>
    <w:lsdException w:name="Body Text 3" w:qFormat="1"/>
    <w:lsdException w:name="Body Text Indent 2" w:qFormat="1"/>
    <w:lsdException w:name="Body Text Indent 3" w:qFormat="1"/>
    <w:lsdException w:name="Strong" w:semiHidden="0" w:uiPriority="22" w:unhideWhenUsed="0" w:qFormat="1"/>
    <w:lsdException w:name="Emphasis" w:semiHidden="0" w:uiPriority="20" w:unhideWhenUsed="0" w:qFormat="1"/>
    <w:lsdException w:name="Plain Text" w:qFormat="1"/>
    <w:lsdException w:name="Normal (Web)" w:uiPriority="0" w:qFormat="1"/>
    <w:lsdException w:name="annotation subject" w:qFormat="1"/>
    <w:lsdException w:name="Balloon Text"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3851E0"/>
    <w:pPr>
      <w:keepNext/>
      <w:pBdr>
        <w:top w:val="single" w:sz="6" w:space="1" w:color="000000"/>
        <w:left w:val="single" w:sz="6" w:space="1" w:color="000000"/>
        <w:bottom w:val="single" w:sz="6" w:space="1" w:color="000000"/>
        <w:right w:val="single" w:sz="6" w:space="1" w:color="000000"/>
      </w:pBdr>
      <w:suppressAutoHyphens/>
      <w:spacing w:after="0" w:line="240" w:lineRule="auto"/>
      <w:jc w:val="both"/>
      <w:outlineLvl w:val="0"/>
    </w:pPr>
    <w:rPr>
      <w:rFonts w:ascii="Times New Roman" w:eastAsia="Times New Roman" w:hAnsi="Times New Roman" w:cs="Times New Roman"/>
      <w:b/>
      <w:sz w:val="20"/>
      <w:szCs w:val="20"/>
      <w:vertAlign w:val="superscript"/>
    </w:rPr>
  </w:style>
  <w:style w:type="paragraph" w:styleId="Nagwek2">
    <w:name w:val="heading 2"/>
    <w:basedOn w:val="Normalny"/>
    <w:next w:val="Normalny"/>
    <w:link w:val="Nagwek2Znak"/>
    <w:uiPriority w:val="99"/>
    <w:qFormat/>
    <w:rsid w:val="003851E0"/>
    <w:pPr>
      <w:keepNext/>
      <w:keepLines/>
      <w:suppressAutoHyphens/>
      <w:spacing w:before="40" w:after="0" w:line="240" w:lineRule="auto"/>
      <w:outlineLvl w:val="1"/>
    </w:pPr>
    <w:rPr>
      <w:rFonts w:ascii="Cambria" w:eastAsia="Times New Roman" w:hAnsi="Cambria" w:cs="Times New Roman"/>
      <w:color w:val="365F91"/>
      <w:sz w:val="26"/>
      <w:szCs w:val="26"/>
    </w:rPr>
  </w:style>
  <w:style w:type="paragraph" w:styleId="Nagwek3">
    <w:name w:val="heading 3"/>
    <w:basedOn w:val="Normalny"/>
    <w:next w:val="Normalny"/>
    <w:link w:val="Nagwek3Znak"/>
    <w:semiHidden/>
    <w:unhideWhenUsed/>
    <w:qFormat/>
    <w:rsid w:val="003851E0"/>
    <w:pPr>
      <w:keepNext/>
      <w:keepLines/>
      <w:spacing w:before="200" w:after="0"/>
      <w:outlineLvl w:val="2"/>
    </w:pPr>
    <w:rPr>
      <w:rFonts w:ascii="Cambria" w:eastAsia="Cambria" w:hAnsi="Cambria" w:cs="Cambria"/>
      <w:b/>
      <w:bCs/>
      <w:color w:val="4F81BD"/>
      <w:sz w:val="24"/>
    </w:rPr>
  </w:style>
  <w:style w:type="paragraph" w:styleId="Nagwek4">
    <w:name w:val="heading 4"/>
    <w:basedOn w:val="Normalny"/>
    <w:next w:val="Normalny"/>
    <w:link w:val="Nagwek4Znak"/>
    <w:uiPriority w:val="99"/>
    <w:qFormat/>
    <w:rsid w:val="003851E0"/>
    <w:pPr>
      <w:keepNext/>
      <w:keepLines/>
      <w:suppressAutoHyphens/>
      <w:spacing w:before="40" w:after="0" w:line="240" w:lineRule="auto"/>
      <w:outlineLvl w:val="3"/>
    </w:pPr>
    <w:rPr>
      <w:rFonts w:ascii="Cambria" w:eastAsia="Times New Roman" w:hAnsi="Cambria" w:cs="Times New Roman"/>
      <w:i/>
      <w:iCs/>
      <w:color w:val="365F91"/>
      <w:sz w:val="24"/>
    </w:rPr>
  </w:style>
  <w:style w:type="paragraph" w:styleId="Nagwek5">
    <w:name w:val="heading 5"/>
    <w:basedOn w:val="Normalny"/>
    <w:next w:val="Normalny"/>
    <w:link w:val="Nagwek5Znak"/>
    <w:semiHidden/>
    <w:unhideWhenUsed/>
    <w:qFormat/>
    <w:rsid w:val="003851E0"/>
    <w:pPr>
      <w:keepNext/>
      <w:keepLines/>
      <w:spacing w:before="200" w:after="0"/>
      <w:outlineLvl w:val="4"/>
    </w:pPr>
    <w:rPr>
      <w:rFonts w:ascii="Cambria" w:eastAsia="Cambria" w:hAnsi="Cambria" w:cs="Cambria"/>
      <w:color w:val="243F60"/>
      <w:sz w:val="24"/>
    </w:rPr>
  </w:style>
  <w:style w:type="paragraph" w:styleId="Nagwek6">
    <w:name w:val="heading 6"/>
    <w:basedOn w:val="Normalny"/>
    <w:next w:val="Normalny"/>
    <w:link w:val="Nagwek6Znak"/>
    <w:semiHidden/>
    <w:unhideWhenUsed/>
    <w:qFormat/>
    <w:rsid w:val="003851E0"/>
    <w:pPr>
      <w:keepNext/>
      <w:keepLines/>
      <w:spacing w:before="200" w:after="0"/>
      <w:outlineLvl w:val="5"/>
    </w:pPr>
    <w:rPr>
      <w:rFonts w:ascii="Cambria" w:eastAsia="Cambria" w:hAnsi="Cambria" w:cs="Cambria"/>
      <w:i/>
      <w:iCs/>
      <w:color w:val="243F6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3851E0"/>
    <w:rPr>
      <w:rFonts w:ascii="Times New Roman" w:eastAsia="Times New Roman" w:hAnsi="Times New Roman" w:cs="Times New Roman"/>
      <w:b/>
      <w:sz w:val="20"/>
      <w:szCs w:val="20"/>
      <w:vertAlign w:val="superscript"/>
    </w:rPr>
  </w:style>
  <w:style w:type="character" w:customStyle="1" w:styleId="Nagwek2Znak">
    <w:name w:val="Nagłówek 2 Znak"/>
    <w:basedOn w:val="Domylnaczcionkaakapitu"/>
    <w:link w:val="Nagwek2"/>
    <w:uiPriority w:val="99"/>
    <w:qFormat/>
    <w:rsid w:val="003851E0"/>
    <w:rPr>
      <w:rFonts w:ascii="Cambria" w:eastAsia="Times New Roman" w:hAnsi="Cambria" w:cs="Times New Roman"/>
      <w:color w:val="365F91"/>
      <w:sz w:val="26"/>
      <w:szCs w:val="26"/>
    </w:rPr>
  </w:style>
  <w:style w:type="paragraph" w:customStyle="1" w:styleId="Nagwek31">
    <w:name w:val="Nagłówek 31"/>
    <w:basedOn w:val="Normalny"/>
    <w:next w:val="Normalny"/>
    <w:unhideWhenUsed/>
    <w:qFormat/>
    <w:locked/>
    <w:rsid w:val="003851E0"/>
    <w:pPr>
      <w:keepNext/>
      <w:keepLines/>
      <w:suppressAutoHyphens/>
      <w:spacing w:before="200" w:after="0" w:line="240" w:lineRule="auto"/>
      <w:outlineLvl w:val="2"/>
    </w:pPr>
    <w:rPr>
      <w:rFonts w:ascii="Cambria" w:eastAsia="Cambria" w:hAnsi="Cambria" w:cs="Cambria"/>
      <w:b/>
      <w:bCs/>
      <w:color w:val="4F81BD"/>
      <w:sz w:val="24"/>
    </w:rPr>
  </w:style>
  <w:style w:type="character" w:customStyle="1" w:styleId="Nagwek4Znak">
    <w:name w:val="Nagłówek 4 Znak"/>
    <w:basedOn w:val="Domylnaczcionkaakapitu"/>
    <w:link w:val="Nagwek4"/>
    <w:uiPriority w:val="99"/>
    <w:qFormat/>
    <w:rsid w:val="003851E0"/>
    <w:rPr>
      <w:rFonts w:ascii="Cambria" w:eastAsia="Times New Roman" w:hAnsi="Cambria" w:cs="Times New Roman"/>
      <w:i/>
      <w:iCs/>
      <w:color w:val="365F91"/>
      <w:sz w:val="24"/>
    </w:rPr>
  </w:style>
  <w:style w:type="paragraph" w:customStyle="1" w:styleId="Nagwek51">
    <w:name w:val="Nagłówek 51"/>
    <w:basedOn w:val="Normalny"/>
    <w:next w:val="Normalny"/>
    <w:unhideWhenUsed/>
    <w:qFormat/>
    <w:locked/>
    <w:rsid w:val="003851E0"/>
    <w:pPr>
      <w:keepNext/>
      <w:keepLines/>
      <w:suppressAutoHyphens/>
      <w:spacing w:before="200" w:after="0" w:line="240" w:lineRule="auto"/>
      <w:outlineLvl w:val="4"/>
    </w:pPr>
    <w:rPr>
      <w:rFonts w:ascii="Cambria" w:eastAsia="Cambria" w:hAnsi="Cambria" w:cs="Cambria"/>
      <w:color w:val="243F60"/>
      <w:sz w:val="24"/>
    </w:rPr>
  </w:style>
  <w:style w:type="paragraph" w:customStyle="1" w:styleId="Nagwek61">
    <w:name w:val="Nagłówek 61"/>
    <w:basedOn w:val="Normalny"/>
    <w:next w:val="Normalny"/>
    <w:unhideWhenUsed/>
    <w:qFormat/>
    <w:locked/>
    <w:rsid w:val="003851E0"/>
    <w:pPr>
      <w:keepNext/>
      <w:keepLines/>
      <w:suppressAutoHyphens/>
      <w:spacing w:before="200" w:after="0" w:line="240" w:lineRule="auto"/>
      <w:outlineLvl w:val="5"/>
    </w:pPr>
    <w:rPr>
      <w:rFonts w:ascii="Cambria" w:eastAsia="Cambria" w:hAnsi="Cambria" w:cs="Cambria"/>
      <w:i/>
      <w:iCs/>
      <w:color w:val="243F60"/>
      <w:sz w:val="24"/>
    </w:rPr>
  </w:style>
  <w:style w:type="numbering" w:customStyle="1" w:styleId="Bezlisty1">
    <w:name w:val="Bez listy1"/>
    <w:next w:val="Bezlisty"/>
    <w:uiPriority w:val="99"/>
    <w:semiHidden/>
    <w:unhideWhenUsed/>
    <w:rsid w:val="003851E0"/>
  </w:style>
  <w:style w:type="character" w:customStyle="1" w:styleId="NagwekZnak">
    <w:name w:val="Nagłówek Znak"/>
    <w:link w:val="Nagwek"/>
    <w:uiPriority w:val="99"/>
    <w:qFormat/>
    <w:locked/>
    <w:rsid w:val="003851E0"/>
    <w:rPr>
      <w:rFonts w:ascii="Calibri" w:hAnsi="Calibri" w:cs="Times New Roman"/>
      <w:sz w:val="20"/>
      <w:szCs w:val="20"/>
    </w:rPr>
  </w:style>
  <w:style w:type="character" w:customStyle="1" w:styleId="StopkaZnak">
    <w:name w:val="Stopka Znak"/>
    <w:link w:val="Stopka"/>
    <w:qFormat/>
    <w:locked/>
    <w:rsid w:val="003851E0"/>
    <w:rPr>
      <w:rFonts w:ascii="Calibri" w:hAnsi="Calibri" w:cs="Times New Roman"/>
      <w:sz w:val="20"/>
      <w:szCs w:val="20"/>
    </w:rPr>
  </w:style>
  <w:style w:type="character" w:customStyle="1" w:styleId="TekstdymkaZnak">
    <w:name w:val="Tekst dymka Znak"/>
    <w:link w:val="Tekstdymka"/>
    <w:uiPriority w:val="99"/>
    <w:semiHidden/>
    <w:qFormat/>
    <w:locked/>
    <w:rsid w:val="003851E0"/>
    <w:rPr>
      <w:rFonts w:ascii="Tahoma" w:hAnsi="Tahoma" w:cs="Times New Roman"/>
      <w:sz w:val="16"/>
      <w:szCs w:val="16"/>
    </w:rPr>
  </w:style>
  <w:style w:type="character" w:styleId="Hipercze">
    <w:name w:val="Hyperlink"/>
    <w:uiPriority w:val="99"/>
    <w:rsid w:val="003851E0"/>
    <w:rPr>
      <w:rFonts w:cs="Times New Roman"/>
      <w:color w:val="0000FF"/>
      <w:u w:val="single"/>
    </w:rPr>
  </w:style>
  <w:style w:type="character" w:customStyle="1" w:styleId="TekstpodstawowywcityZnak">
    <w:name w:val="Tekst podstawowy wcięty Znak"/>
    <w:link w:val="Tekstpodstawowywcity"/>
    <w:uiPriority w:val="99"/>
    <w:qFormat/>
    <w:locked/>
    <w:rsid w:val="003851E0"/>
    <w:rPr>
      <w:rFonts w:ascii="Calibri" w:hAnsi="Calibri" w:cs="Times New Roman"/>
    </w:rPr>
  </w:style>
  <w:style w:type="character" w:customStyle="1" w:styleId="Tekstpodstawowy3Znak">
    <w:name w:val="Tekst podstawowy 3 Znak"/>
    <w:link w:val="Tekstpodstawowy3"/>
    <w:uiPriority w:val="99"/>
    <w:qFormat/>
    <w:locked/>
    <w:rsid w:val="003851E0"/>
    <w:rPr>
      <w:rFonts w:ascii="Calibri" w:hAnsi="Calibri" w:cs="Times New Roman"/>
      <w:sz w:val="16"/>
      <w:szCs w:val="16"/>
    </w:rPr>
  </w:style>
  <w:style w:type="character" w:customStyle="1" w:styleId="PodtytuZnak">
    <w:name w:val="Podtytuł Znak"/>
    <w:link w:val="Podtytu"/>
    <w:uiPriority w:val="99"/>
    <w:qFormat/>
    <w:locked/>
    <w:rsid w:val="003851E0"/>
    <w:rPr>
      <w:rFonts w:ascii="Arial" w:hAnsi="Arial" w:cs="Times New Roman"/>
      <w:b/>
      <w:bCs/>
      <w:sz w:val="24"/>
      <w:szCs w:val="24"/>
    </w:rPr>
  </w:style>
  <w:style w:type="character" w:customStyle="1" w:styleId="TekstpodstawowyZnak">
    <w:name w:val="Tekst podstawowy Znak"/>
    <w:link w:val="Tekstpodstawowy"/>
    <w:uiPriority w:val="99"/>
    <w:qFormat/>
    <w:locked/>
    <w:rsid w:val="003851E0"/>
    <w:rPr>
      <w:rFonts w:ascii="Calibri" w:hAnsi="Calibri" w:cs="Times New Roman"/>
    </w:rPr>
  </w:style>
  <w:style w:type="character" w:customStyle="1" w:styleId="ZwykytekstZnak">
    <w:name w:val="Zwykły tekst Znak"/>
    <w:link w:val="Zwykytekst"/>
    <w:uiPriority w:val="99"/>
    <w:qFormat/>
    <w:locked/>
    <w:rsid w:val="003851E0"/>
    <w:rPr>
      <w:rFonts w:ascii="Courier New" w:hAnsi="Courier New" w:cs="Times New Roman"/>
      <w:sz w:val="20"/>
      <w:szCs w:val="20"/>
    </w:rPr>
  </w:style>
  <w:style w:type="character" w:customStyle="1" w:styleId="Tekstpodstawowywcity3Znak">
    <w:name w:val="Tekst podstawowy wcięty 3 Znak"/>
    <w:link w:val="Tekstpodstawowywcity3"/>
    <w:uiPriority w:val="99"/>
    <w:qFormat/>
    <w:locked/>
    <w:rsid w:val="003851E0"/>
    <w:rPr>
      <w:rFonts w:ascii="Calibri" w:hAnsi="Calibri" w:cs="Times New Roman"/>
      <w:sz w:val="16"/>
      <w:szCs w:val="16"/>
    </w:rPr>
  </w:style>
  <w:style w:type="character" w:customStyle="1" w:styleId="Tekstpodstawowywcity2Znak">
    <w:name w:val="Tekst podstawowy wcięty 2 Znak"/>
    <w:link w:val="Tekstpodstawowywcity2"/>
    <w:uiPriority w:val="99"/>
    <w:qFormat/>
    <w:locked/>
    <w:rsid w:val="003851E0"/>
    <w:rPr>
      <w:rFonts w:ascii="Calibri" w:hAnsi="Calibri" w:cs="Times New Roman"/>
    </w:rPr>
  </w:style>
  <w:style w:type="character" w:customStyle="1" w:styleId="Teksttreci">
    <w:name w:val="Tekst treści_"/>
    <w:link w:val="Teksttreci1"/>
    <w:uiPriority w:val="99"/>
    <w:qFormat/>
    <w:locked/>
    <w:rsid w:val="003851E0"/>
    <w:rPr>
      <w:rFonts w:ascii="Arial" w:hAnsi="Arial"/>
      <w:sz w:val="19"/>
      <w:shd w:val="clear" w:color="auto" w:fill="FFFFFF"/>
    </w:rPr>
  </w:style>
  <w:style w:type="character" w:styleId="Odwoaniedokomentarza">
    <w:name w:val="annotation reference"/>
    <w:uiPriority w:val="99"/>
    <w:semiHidden/>
    <w:qFormat/>
    <w:rsid w:val="003851E0"/>
    <w:rPr>
      <w:rFonts w:cs="Times New Roman"/>
      <w:sz w:val="16"/>
      <w:szCs w:val="16"/>
    </w:rPr>
  </w:style>
  <w:style w:type="character" w:customStyle="1" w:styleId="TekstkomentarzaZnak">
    <w:name w:val="Tekst komentarza Znak"/>
    <w:link w:val="Tekstkomentarza"/>
    <w:uiPriority w:val="99"/>
    <w:semiHidden/>
    <w:qFormat/>
    <w:locked/>
    <w:rsid w:val="003851E0"/>
    <w:rPr>
      <w:rFonts w:ascii="Calibri" w:hAnsi="Calibri" w:cs="Times New Roman"/>
      <w:sz w:val="20"/>
      <w:szCs w:val="20"/>
    </w:rPr>
  </w:style>
  <w:style w:type="character" w:customStyle="1" w:styleId="TematkomentarzaZnak">
    <w:name w:val="Temat komentarza Znak"/>
    <w:link w:val="Tematkomentarza"/>
    <w:uiPriority w:val="99"/>
    <w:semiHidden/>
    <w:qFormat/>
    <w:locked/>
    <w:rsid w:val="003851E0"/>
    <w:rPr>
      <w:rFonts w:ascii="Calibri" w:hAnsi="Calibri" w:cs="Times New Roman"/>
      <w:b/>
      <w:bCs/>
      <w:sz w:val="20"/>
      <w:szCs w:val="20"/>
    </w:rPr>
  </w:style>
  <w:style w:type="character" w:customStyle="1" w:styleId="TekstprzypisudolnegoZnak">
    <w:name w:val="Tekst przypisu dolnego Znak"/>
    <w:link w:val="Tekstprzypisudolnego"/>
    <w:uiPriority w:val="99"/>
    <w:qFormat/>
    <w:locked/>
    <w:rsid w:val="003851E0"/>
    <w:rPr>
      <w:rFonts w:ascii="Calibri" w:hAnsi="Calibri" w:cs="Times New Roman"/>
      <w:sz w:val="20"/>
      <w:szCs w:val="20"/>
      <w:u w:color="000000"/>
    </w:rPr>
  </w:style>
  <w:style w:type="character" w:customStyle="1" w:styleId="Brak">
    <w:name w:val="Brak"/>
    <w:uiPriority w:val="99"/>
    <w:qFormat/>
    <w:rsid w:val="003851E0"/>
  </w:style>
  <w:style w:type="character" w:customStyle="1" w:styleId="readonlytext">
    <w:name w:val="readonly_text"/>
    <w:uiPriority w:val="99"/>
    <w:qFormat/>
    <w:rsid w:val="003851E0"/>
    <w:rPr>
      <w:rFonts w:cs="Times New Roman"/>
    </w:rPr>
  </w:style>
  <w:style w:type="character" w:customStyle="1" w:styleId="AkapitzlistZnak">
    <w:name w:val="Akapit z listą Znak"/>
    <w:link w:val="Akapitzlist"/>
    <w:uiPriority w:val="99"/>
    <w:qFormat/>
    <w:locked/>
    <w:rsid w:val="003851E0"/>
    <w:rPr>
      <w:rFonts w:ascii="Times New Roman" w:hAnsi="Times New Roman"/>
      <w:sz w:val="20"/>
      <w:lang w:eastAsia="pl-PL"/>
    </w:rPr>
  </w:style>
  <w:style w:type="character" w:customStyle="1" w:styleId="Tekstpodstawowy2Znak">
    <w:name w:val="Tekst podstawowy 2 Znak"/>
    <w:link w:val="Tekstpodstawowy2"/>
    <w:uiPriority w:val="99"/>
    <w:qFormat/>
    <w:locked/>
    <w:rsid w:val="003851E0"/>
    <w:rPr>
      <w:rFonts w:cs="Times New Roman"/>
      <w:sz w:val="24"/>
    </w:rPr>
  </w:style>
  <w:style w:type="character" w:customStyle="1" w:styleId="ZnakZnak3">
    <w:name w:val="Znak Znak3"/>
    <w:uiPriority w:val="99"/>
    <w:qFormat/>
    <w:rsid w:val="003851E0"/>
    <w:rPr>
      <w:sz w:val="24"/>
    </w:rPr>
  </w:style>
  <w:style w:type="character" w:customStyle="1" w:styleId="FontStyle57">
    <w:name w:val="Font Style57"/>
    <w:uiPriority w:val="99"/>
    <w:qFormat/>
    <w:rsid w:val="003851E0"/>
    <w:rPr>
      <w:rFonts w:ascii="Arial" w:hAnsi="Arial" w:cs="Arial"/>
      <w:color w:val="000000"/>
      <w:sz w:val="14"/>
      <w:szCs w:val="14"/>
    </w:rPr>
  </w:style>
  <w:style w:type="character" w:customStyle="1" w:styleId="Znakiprzypiswdolnych">
    <w:name w:val="Znaki przypisów dolnych"/>
    <w:uiPriority w:val="99"/>
    <w:semiHidden/>
    <w:qFormat/>
    <w:rsid w:val="003851E0"/>
    <w:rPr>
      <w:rFonts w:cs="Times New Roman"/>
      <w:vertAlign w:val="superscript"/>
    </w:rPr>
  </w:style>
  <w:style w:type="character" w:styleId="Odwoanieprzypisudolnego">
    <w:name w:val="footnote reference"/>
    <w:rsid w:val="003851E0"/>
    <w:rPr>
      <w:rFonts w:cs="Times New Roman"/>
      <w:vertAlign w:val="superscript"/>
    </w:rPr>
  </w:style>
  <w:style w:type="character" w:customStyle="1" w:styleId="FontStyle60">
    <w:name w:val="Font Style60"/>
    <w:uiPriority w:val="99"/>
    <w:qFormat/>
    <w:rsid w:val="003851E0"/>
    <w:rPr>
      <w:rFonts w:ascii="Times New Roman" w:hAnsi="Times New Roman" w:cs="Times New Roman"/>
      <w:color w:val="000000"/>
      <w:sz w:val="22"/>
      <w:szCs w:val="22"/>
    </w:rPr>
  </w:style>
  <w:style w:type="character" w:styleId="Numerstrony">
    <w:name w:val="page number"/>
    <w:uiPriority w:val="99"/>
    <w:rsid w:val="003851E0"/>
    <w:rPr>
      <w:rFonts w:cs="Times New Roman"/>
    </w:rPr>
  </w:style>
  <w:style w:type="character" w:customStyle="1" w:styleId="Nagwek5Znak">
    <w:name w:val="Nagłówek 5 Znak"/>
    <w:basedOn w:val="Domylnaczcionkaakapitu"/>
    <w:link w:val="Nagwek5"/>
    <w:qFormat/>
    <w:rsid w:val="003851E0"/>
    <w:rPr>
      <w:rFonts w:ascii="Cambria" w:eastAsia="Cambria" w:hAnsi="Cambria" w:cs="Cambria"/>
      <w:color w:val="243F60"/>
      <w:sz w:val="24"/>
      <w:szCs w:val="22"/>
      <w:lang w:eastAsia="en-US"/>
    </w:rPr>
  </w:style>
  <w:style w:type="character" w:customStyle="1" w:styleId="Nagwek3Znak">
    <w:name w:val="Nagłówek 3 Znak"/>
    <w:basedOn w:val="Domylnaczcionkaakapitu"/>
    <w:link w:val="Nagwek3"/>
    <w:qFormat/>
    <w:rsid w:val="003851E0"/>
    <w:rPr>
      <w:rFonts w:ascii="Cambria" w:eastAsia="Cambria" w:hAnsi="Cambria" w:cs="Cambria"/>
      <w:b/>
      <w:bCs/>
      <w:color w:val="4F81BD"/>
      <w:sz w:val="24"/>
      <w:szCs w:val="22"/>
      <w:lang w:eastAsia="en-US"/>
    </w:rPr>
  </w:style>
  <w:style w:type="character" w:customStyle="1" w:styleId="Nagwek6Znak">
    <w:name w:val="Nagłówek 6 Znak"/>
    <w:basedOn w:val="Domylnaczcionkaakapitu"/>
    <w:link w:val="Nagwek6"/>
    <w:qFormat/>
    <w:rsid w:val="003851E0"/>
    <w:rPr>
      <w:rFonts w:ascii="Cambria" w:eastAsia="Cambria" w:hAnsi="Cambria" w:cs="Cambria"/>
      <w:i/>
      <w:iCs/>
      <w:color w:val="243F60"/>
      <w:sz w:val="24"/>
      <w:szCs w:val="22"/>
      <w:lang w:eastAsia="en-US"/>
    </w:rPr>
  </w:style>
  <w:style w:type="character" w:customStyle="1" w:styleId="TekstprzypisukocowegoZnak">
    <w:name w:val="Tekst przypisu końcowego Znak"/>
    <w:basedOn w:val="Domylnaczcionkaakapitu"/>
    <w:link w:val="Tekstprzypisukocowego"/>
    <w:uiPriority w:val="99"/>
    <w:semiHidden/>
    <w:qFormat/>
    <w:rsid w:val="003851E0"/>
  </w:style>
  <w:style w:type="character" w:customStyle="1" w:styleId="Znakiprzypiswkocowych">
    <w:name w:val="Znaki przypisów końcowych"/>
    <w:basedOn w:val="Domylnaczcionkaakapitu"/>
    <w:uiPriority w:val="99"/>
    <w:semiHidden/>
    <w:unhideWhenUsed/>
    <w:qFormat/>
    <w:rsid w:val="003851E0"/>
    <w:rPr>
      <w:vertAlign w:val="superscript"/>
    </w:rPr>
  </w:style>
  <w:style w:type="character" w:styleId="Odwoanieprzypisukocowego">
    <w:name w:val="endnote reference"/>
    <w:rsid w:val="003851E0"/>
    <w:rPr>
      <w:vertAlign w:val="superscript"/>
    </w:rPr>
  </w:style>
  <w:style w:type="character" w:styleId="Numerwiersza">
    <w:name w:val="line number"/>
    <w:rsid w:val="003851E0"/>
  </w:style>
  <w:style w:type="paragraph" w:styleId="Nagwek">
    <w:name w:val="header"/>
    <w:basedOn w:val="Normalny"/>
    <w:next w:val="Tekstpodstawowy"/>
    <w:link w:val="NagwekZnak"/>
    <w:uiPriority w:val="99"/>
    <w:rsid w:val="003851E0"/>
    <w:pPr>
      <w:tabs>
        <w:tab w:val="center" w:pos="4536"/>
        <w:tab w:val="right" w:pos="9072"/>
      </w:tabs>
      <w:suppressAutoHyphens/>
      <w:spacing w:after="0" w:line="240" w:lineRule="auto"/>
    </w:pPr>
    <w:rPr>
      <w:rFonts w:ascii="Calibri" w:hAnsi="Calibri" w:cs="Times New Roman"/>
      <w:sz w:val="20"/>
      <w:szCs w:val="20"/>
    </w:rPr>
  </w:style>
  <w:style w:type="character" w:customStyle="1" w:styleId="NagwekZnak1">
    <w:name w:val="Nagłówek Znak1"/>
    <w:basedOn w:val="Domylnaczcionkaakapitu"/>
    <w:uiPriority w:val="99"/>
    <w:semiHidden/>
    <w:rsid w:val="003851E0"/>
  </w:style>
  <w:style w:type="paragraph" w:styleId="Tekstpodstawowy">
    <w:name w:val="Body Text"/>
    <w:basedOn w:val="Normalny"/>
    <w:link w:val="TekstpodstawowyZnak"/>
    <w:uiPriority w:val="99"/>
    <w:rsid w:val="003851E0"/>
    <w:pPr>
      <w:suppressAutoHyphens/>
      <w:spacing w:after="120"/>
    </w:pPr>
    <w:rPr>
      <w:rFonts w:ascii="Calibri" w:hAnsi="Calibri" w:cs="Times New Roman"/>
    </w:rPr>
  </w:style>
  <w:style w:type="character" w:customStyle="1" w:styleId="TekstpodstawowyZnak1">
    <w:name w:val="Tekst podstawowy Znak1"/>
    <w:basedOn w:val="Domylnaczcionkaakapitu"/>
    <w:uiPriority w:val="99"/>
    <w:semiHidden/>
    <w:rsid w:val="003851E0"/>
  </w:style>
  <w:style w:type="paragraph" w:styleId="Lista">
    <w:name w:val="List"/>
    <w:basedOn w:val="Tekstpodstawowy"/>
    <w:rsid w:val="003851E0"/>
    <w:rPr>
      <w:rFonts w:ascii="Times New Roman" w:hAnsi="Times New Roman" w:cs="Arial"/>
    </w:rPr>
  </w:style>
  <w:style w:type="paragraph" w:styleId="Legenda">
    <w:name w:val="caption"/>
    <w:basedOn w:val="Normalny"/>
    <w:qFormat/>
    <w:rsid w:val="003851E0"/>
    <w:pPr>
      <w:suppressLineNumbers/>
      <w:suppressAutoHyphens/>
      <w:spacing w:before="120" w:after="120" w:line="240" w:lineRule="auto"/>
    </w:pPr>
    <w:rPr>
      <w:rFonts w:ascii="Times New Roman" w:eastAsia="Calibri" w:hAnsi="Times New Roman" w:cs="Arial"/>
      <w:i/>
      <w:iCs/>
      <w:sz w:val="24"/>
      <w:szCs w:val="24"/>
    </w:rPr>
  </w:style>
  <w:style w:type="paragraph" w:customStyle="1" w:styleId="Indeks">
    <w:name w:val="Indeks"/>
    <w:basedOn w:val="Normalny"/>
    <w:qFormat/>
    <w:rsid w:val="003851E0"/>
    <w:pPr>
      <w:suppressLineNumbers/>
      <w:suppressAutoHyphens/>
      <w:spacing w:after="0" w:line="240" w:lineRule="auto"/>
    </w:pPr>
    <w:rPr>
      <w:rFonts w:ascii="Times New Roman" w:eastAsia="Calibri" w:hAnsi="Times New Roman" w:cs="Arial"/>
      <w:sz w:val="24"/>
    </w:rPr>
  </w:style>
  <w:style w:type="paragraph" w:customStyle="1" w:styleId="Gwkaistopka">
    <w:name w:val="Główka i stopka"/>
    <w:basedOn w:val="Normalny"/>
    <w:qFormat/>
    <w:rsid w:val="003851E0"/>
    <w:pPr>
      <w:suppressAutoHyphens/>
      <w:spacing w:after="0" w:line="240" w:lineRule="auto"/>
    </w:pPr>
    <w:rPr>
      <w:rFonts w:ascii="Calibri" w:eastAsia="Calibri" w:hAnsi="Calibri" w:cs="Times New Roman"/>
      <w:sz w:val="24"/>
    </w:rPr>
  </w:style>
  <w:style w:type="paragraph" w:styleId="Stopka">
    <w:name w:val="footer"/>
    <w:basedOn w:val="Normalny"/>
    <w:link w:val="StopkaZnak"/>
    <w:rsid w:val="003851E0"/>
    <w:pPr>
      <w:tabs>
        <w:tab w:val="center" w:pos="4536"/>
        <w:tab w:val="right" w:pos="9072"/>
      </w:tabs>
      <w:suppressAutoHyphens/>
      <w:spacing w:after="0" w:line="240" w:lineRule="auto"/>
    </w:pPr>
    <w:rPr>
      <w:rFonts w:ascii="Calibri" w:hAnsi="Calibri" w:cs="Times New Roman"/>
      <w:sz w:val="20"/>
      <w:szCs w:val="20"/>
    </w:rPr>
  </w:style>
  <w:style w:type="character" w:customStyle="1" w:styleId="StopkaZnak1">
    <w:name w:val="Stopka Znak1"/>
    <w:basedOn w:val="Domylnaczcionkaakapitu"/>
    <w:uiPriority w:val="99"/>
    <w:semiHidden/>
    <w:rsid w:val="003851E0"/>
  </w:style>
  <w:style w:type="paragraph" w:styleId="Tekstdymka">
    <w:name w:val="Balloon Text"/>
    <w:basedOn w:val="Normalny"/>
    <w:link w:val="TekstdymkaZnak"/>
    <w:uiPriority w:val="99"/>
    <w:semiHidden/>
    <w:qFormat/>
    <w:rsid w:val="003851E0"/>
    <w:pPr>
      <w:suppressAutoHyphens/>
      <w:spacing w:after="0" w:line="240" w:lineRule="auto"/>
    </w:pPr>
    <w:rPr>
      <w:rFonts w:ascii="Tahoma" w:hAnsi="Tahoma" w:cs="Times New Roman"/>
      <w:sz w:val="16"/>
      <w:szCs w:val="16"/>
    </w:rPr>
  </w:style>
  <w:style w:type="character" w:customStyle="1" w:styleId="TekstdymkaZnak1">
    <w:name w:val="Tekst dymka Znak1"/>
    <w:basedOn w:val="Domylnaczcionkaakapitu"/>
    <w:uiPriority w:val="99"/>
    <w:semiHidden/>
    <w:rsid w:val="003851E0"/>
    <w:rPr>
      <w:rFonts w:ascii="Tahoma" w:hAnsi="Tahoma" w:cs="Tahoma"/>
      <w:sz w:val="16"/>
      <w:szCs w:val="16"/>
    </w:rPr>
  </w:style>
  <w:style w:type="paragraph" w:customStyle="1" w:styleId="Default">
    <w:name w:val="Default"/>
    <w:uiPriority w:val="99"/>
    <w:qFormat/>
    <w:rsid w:val="003851E0"/>
    <w:pPr>
      <w:suppressAutoHyphens/>
      <w:spacing w:after="0" w:line="240" w:lineRule="auto"/>
    </w:pPr>
    <w:rPr>
      <w:rFonts w:ascii="Arial" w:eastAsia="Calibri" w:hAnsi="Arial" w:cs="Arial"/>
      <w:color w:val="000000"/>
      <w:sz w:val="24"/>
      <w:szCs w:val="24"/>
    </w:rPr>
  </w:style>
  <w:style w:type="paragraph" w:styleId="NormalnyWeb">
    <w:name w:val="Normal (Web)"/>
    <w:basedOn w:val="Normalny"/>
    <w:qFormat/>
    <w:rsid w:val="003851E0"/>
    <w:pPr>
      <w:suppressAutoHyphens/>
      <w:spacing w:beforeAutospacing="1" w:after="119"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3851E0"/>
    <w:pPr>
      <w:suppressAutoHyphens/>
      <w:spacing w:after="120"/>
      <w:ind w:left="283"/>
    </w:pPr>
    <w:rPr>
      <w:rFonts w:ascii="Calibri" w:hAnsi="Calibri" w:cs="Times New Roman"/>
    </w:rPr>
  </w:style>
  <w:style w:type="character" w:customStyle="1" w:styleId="TekstpodstawowywcityZnak1">
    <w:name w:val="Tekst podstawowy wcięty Znak1"/>
    <w:basedOn w:val="Domylnaczcionkaakapitu"/>
    <w:uiPriority w:val="99"/>
    <w:semiHidden/>
    <w:rsid w:val="003851E0"/>
  </w:style>
  <w:style w:type="paragraph" w:styleId="Tekstpodstawowy3">
    <w:name w:val="Body Text 3"/>
    <w:basedOn w:val="Normalny"/>
    <w:link w:val="Tekstpodstawowy3Znak"/>
    <w:uiPriority w:val="99"/>
    <w:qFormat/>
    <w:rsid w:val="003851E0"/>
    <w:pPr>
      <w:suppressAutoHyphens/>
      <w:spacing w:after="120"/>
    </w:pPr>
    <w:rPr>
      <w:rFonts w:ascii="Calibri" w:hAnsi="Calibri" w:cs="Times New Roman"/>
      <w:sz w:val="16"/>
      <w:szCs w:val="16"/>
    </w:rPr>
  </w:style>
  <w:style w:type="character" w:customStyle="1" w:styleId="Tekstpodstawowy3Znak1">
    <w:name w:val="Tekst podstawowy 3 Znak1"/>
    <w:basedOn w:val="Domylnaczcionkaakapitu"/>
    <w:uiPriority w:val="99"/>
    <w:semiHidden/>
    <w:rsid w:val="003851E0"/>
    <w:rPr>
      <w:sz w:val="16"/>
      <w:szCs w:val="16"/>
    </w:rPr>
  </w:style>
  <w:style w:type="paragraph" w:styleId="Podtytu">
    <w:name w:val="Subtitle"/>
    <w:basedOn w:val="Normalny"/>
    <w:link w:val="PodtytuZnak"/>
    <w:uiPriority w:val="99"/>
    <w:qFormat/>
    <w:rsid w:val="003851E0"/>
    <w:pPr>
      <w:suppressAutoHyphens/>
      <w:spacing w:after="0" w:line="240" w:lineRule="auto"/>
    </w:pPr>
    <w:rPr>
      <w:rFonts w:ascii="Arial" w:hAnsi="Arial" w:cs="Times New Roman"/>
      <w:b/>
      <w:bCs/>
      <w:sz w:val="24"/>
      <w:szCs w:val="24"/>
    </w:rPr>
  </w:style>
  <w:style w:type="character" w:customStyle="1" w:styleId="PodtytuZnak1">
    <w:name w:val="Podtytuł Znak1"/>
    <w:basedOn w:val="Domylnaczcionkaakapitu"/>
    <w:uiPriority w:val="11"/>
    <w:rsid w:val="003851E0"/>
    <w:rPr>
      <w:rFonts w:asciiTheme="majorHAnsi" w:eastAsiaTheme="majorEastAsia" w:hAnsiTheme="majorHAnsi" w:cstheme="majorBidi"/>
      <w:i/>
      <w:iCs/>
      <w:color w:val="4F81BD" w:themeColor="accent1"/>
      <w:spacing w:val="15"/>
      <w:sz w:val="24"/>
      <w:szCs w:val="24"/>
    </w:rPr>
  </w:style>
  <w:style w:type="paragraph" w:customStyle="1" w:styleId="Zawartotabeliuser">
    <w:name w:val="Zawartość tabeli (user)"/>
    <w:basedOn w:val="Normalny"/>
    <w:uiPriority w:val="99"/>
    <w:qFormat/>
    <w:rsid w:val="003851E0"/>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styleId="Akapitzlist">
    <w:name w:val="List Paragraph"/>
    <w:basedOn w:val="Normalny"/>
    <w:link w:val="AkapitzlistZnak"/>
    <w:uiPriority w:val="99"/>
    <w:qFormat/>
    <w:rsid w:val="003851E0"/>
    <w:pPr>
      <w:suppressAutoHyphens/>
      <w:spacing w:after="0" w:line="240" w:lineRule="auto"/>
      <w:ind w:left="720"/>
      <w:contextualSpacing/>
    </w:pPr>
    <w:rPr>
      <w:rFonts w:ascii="Times New Roman" w:hAnsi="Times New Roman"/>
      <w:sz w:val="20"/>
      <w:lang w:eastAsia="pl-PL"/>
    </w:rPr>
  </w:style>
  <w:style w:type="paragraph" w:styleId="Zwykytekst">
    <w:name w:val="Plain Text"/>
    <w:basedOn w:val="Normalny"/>
    <w:link w:val="ZwykytekstZnak"/>
    <w:uiPriority w:val="99"/>
    <w:qFormat/>
    <w:rsid w:val="003851E0"/>
    <w:pPr>
      <w:suppressAutoHyphens/>
      <w:spacing w:after="0" w:line="240" w:lineRule="auto"/>
    </w:pPr>
    <w:rPr>
      <w:rFonts w:ascii="Courier New" w:hAnsi="Courier New" w:cs="Times New Roman"/>
      <w:sz w:val="20"/>
      <w:szCs w:val="20"/>
    </w:rPr>
  </w:style>
  <w:style w:type="character" w:customStyle="1" w:styleId="ZwykytekstZnak1">
    <w:name w:val="Zwykły tekst Znak1"/>
    <w:basedOn w:val="Domylnaczcionkaakapitu"/>
    <w:uiPriority w:val="99"/>
    <w:semiHidden/>
    <w:rsid w:val="003851E0"/>
    <w:rPr>
      <w:rFonts w:ascii="Consolas" w:hAnsi="Consolas"/>
      <w:sz w:val="21"/>
      <w:szCs w:val="21"/>
    </w:rPr>
  </w:style>
  <w:style w:type="paragraph" w:styleId="Tekstpodstawowywcity3">
    <w:name w:val="Body Text Indent 3"/>
    <w:basedOn w:val="Normalny"/>
    <w:link w:val="Tekstpodstawowywcity3Znak"/>
    <w:uiPriority w:val="99"/>
    <w:qFormat/>
    <w:rsid w:val="003851E0"/>
    <w:pPr>
      <w:suppressAutoHyphens/>
      <w:spacing w:after="120"/>
      <w:ind w:left="283"/>
    </w:pPr>
    <w:rPr>
      <w:rFonts w:ascii="Calibri" w:hAnsi="Calibri" w:cs="Times New Roman"/>
      <w:sz w:val="16"/>
      <w:szCs w:val="16"/>
    </w:rPr>
  </w:style>
  <w:style w:type="character" w:customStyle="1" w:styleId="Tekstpodstawowywcity3Znak1">
    <w:name w:val="Tekst podstawowy wcięty 3 Znak1"/>
    <w:basedOn w:val="Domylnaczcionkaakapitu"/>
    <w:uiPriority w:val="99"/>
    <w:semiHidden/>
    <w:rsid w:val="003851E0"/>
    <w:rPr>
      <w:sz w:val="16"/>
      <w:szCs w:val="16"/>
    </w:rPr>
  </w:style>
  <w:style w:type="paragraph" w:styleId="Tekstpodstawowywcity2">
    <w:name w:val="Body Text Indent 2"/>
    <w:basedOn w:val="Normalny"/>
    <w:link w:val="Tekstpodstawowywcity2Znak"/>
    <w:uiPriority w:val="99"/>
    <w:qFormat/>
    <w:rsid w:val="003851E0"/>
    <w:pPr>
      <w:suppressAutoHyphens/>
      <w:spacing w:after="120" w:line="480" w:lineRule="auto"/>
      <w:ind w:left="283"/>
    </w:pPr>
    <w:rPr>
      <w:rFonts w:ascii="Calibri" w:hAnsi="Calibri" w:cs="Times New Roman"/>
    </w:rPr>
  </w:style>
  <w:style w:type="character" w:customStyle="1" w:styleId="Tekstpodstawowywcity2Znak1">
    <w:name w:val="Tekst podstawowy wcięty 2 Znak1"/>
    <w:basedOn w:val="Domylnaczcionkaakapitu"/>
    <w:uiPriority w:val="99"/>
    <w:semiHidden/>
    <w:rsid w:val="003851E0"/>
  </w:style>
  <w:style w:type="paragraph" w:customStyle="1" w:styleId="Wyliczkreska">
    <w:name w:val="Wylicz_kreska"/>
    <w:basedOn w:val="Normalny"/>
    <w:uiPriority w:val="99"/>
    <w:qFormat/>
    <w:rsid w:val="003851E0"/>
    <w:pPr>
      <w:suppressAutoHyphens/>
      <w:spacing w:after="0" w:line="240" w:lineRule="auto"/>
      <w:ind w:left="227" w:hanging="227"/>
    </w:pPr>
    <w:rPr>
      <w:rFonts w:ascii="Calibri" w:eastAsia="Times New Roman" w:hAnsi="Calibri" w:cs="Arial"/>
      <w:lang w:eastAsia="ar-SA"/>
    </w:rPr>
  </w:style>
  <w:style w:type="paragraph" w:customStyle="1" w:styleId="Tekstpodstawowy31">
    <w:name w:val="Tekst podstawowy 31"/>
    <w:basedOn w:val="Normalny"/>
    <w:uiPriority w:val="99"/>
    <w:qFormat/>
    <w:rsid w:val="003851E0"/>
    <w:pPr>
      <w:suppressAutoHyphens/>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ZnakZnak1">
    <w:name w:val="Znak Znak1"/>
    <w:basedOn w:val="Normalny"/>
    <w:uiPriority w:val="99"/>
    <w:qFormat/>
    <w:rsid w:val="003851E0"/>
    <w:pPr>
      <w:suppressAutoHyphens/>
      <w:spacing w:after="0" w:line="240" w:lineRule="auto"/>
    </w:pPr>
    <w:rPr>
      <w:rFonts w:ascii="Arial" w:eastAsia="Times New Roman" w:hAnsi="Arial" w:cs="Arial"/>
      <w:sz w:val="24"/>
      <w:szCs w:val="24"/>
      <w:lang w:eastAsia="pl-PL"/>
    </w:rPr>
  </w:style>
  <w:style w:type="paragraph" w:customStyle="1" w:styleId="Akapitzlist1">
    <w:name w:val="Akapit z listą1"/>
    <w:basedOn w:val="Normalny"/>
    <w:uiPriority w:val="99"/>
    <w:qFormat/>
    <w:rsid w:val="003851E0"/>
    <w:pPr>
      <w:suppressAutoHyphens/>
      <w:spacing w:after="0" w:line="240" w:lineRule="auto"/>
      <w:ind w:left="720"/>
    </w:pPr>
    <w:rPr>
      <w:rFonts w:ascii="Times New Roman" w:eastAsia="Calibri" w:hAnsi="Times New Roman" w:cs="Times New Roman"/>
      <w:sz w:val="20"/>
      <w:szCs w:val="20"/>
      <w:lang w:eastAsia="pl-PL"/>
    </w:rPr>
  </w:style>
  <w:style w:type="paragraph" w:customStyle="1" w:styleId="Tekstpodstawowy32">
    <w:name w:val="Tekst podstawowy 32"/>
    <w:basedOn w:val="Normalny"/>
    <w:uiPriority w:val="99"/>
    <w:qFormat/>
    <w:rsid w:val="003851E0"/>
    <w:pPr>
      <w:suppressAutoHyphens/>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podstawowy21">
    <w:name w:val="Tekst podstawowy 21"/>
    <w:basedOn w:val="Normalny"/>
    <w:uiPriority w:val="99"/>
    <w:qFormat/>
    <w:rsid w:val="003851E0"/>
    <w:pPr>
      <w:suppressAutoHyphens/>
      <w:spacing w:after="0" w:line="240" w:lineRule="auto"/>
      <w:jc w:val="both"/>
    </w:pPr>
    <w:rPr>
      <w:rFonts w:ascii="Times New Roman" w:eastAsia="Times New Roman" w:hAnsi="Times New Roman" w:cs="Times New Roman"/>
      <w:kern w:val="2"/>
      <w:sz w:val="24"/>
      <w:szCs w:val="20"/>
      <w:vertAlign w:val="superscript"/>
      <w:lang w:eastAsia="pl-PL"/>
    </w:rPr>
  </w:style>
  <w:style w:type="paragraph" w:styleId="Bezodstpw">
    <w:name w:val="No Spacing"/>
    <w:uiPriority w:val="1"/>
    <w:qFormat/>
    <w:rsid w:val="003851E0"/>
    <w:pPr>
      <w:suppressAutoHyphens/>
      <w:spacing w:after="0" w:line="240" w:lineRule="auto"/>
    </w:pPr>
    <w:rPr>
      <w:rFonts w:ascii="Calibri" w:eastAsia="Calibri" w:hAnsi="Calibri" w:cs="Times New Roman"/>
    </w:rPr>
  </w:style>
  <w:style w:type="paragraph" w:customStyle="1" w:styleId="Tekstpodstawowywcity21">
    <w:name w:val="Tekst podstawowy wcięty 21"/>
    <w:basedOn w:val="Normalny"/>
    <w:uiPriority w:val="99"/>
    <w:qFormat/>
    <w:rsid w:val="003851E0"/>
    <w:pPr>
      <w:suppressAutoHyphens/>
      <w:spacing w:after="0" w:line="240" w:lineRule="auto"/>
      <w:ind w:left="284" w:hanging="284"/>
      <w:textAlignment w:val="baseline"/>
    </w:pPr>
    <w:rPr>
      <w:rFonts w:ascii="Times New Roman" w:eastAsia="Times New Roman" w:hAnsi="Times New Roman" w:cs="Times New Roman"/>
      <w:kern w:val="2"/>
      <w:sz w:val="24"/>
      <w:szCs w:val="20"/>
      <w:vertAlign w:val="superscript"/>
      <w:lang w:eastAsia="pl-PL"/>
    </w:rPr>
  </w:style>
  <w:style w:type="paragraph" w:customStyle="1" w:styleId="Tekstpodstawowy211">
    <w:name w:val="Tekst podstawowy 211"/>
    <w:basedOn w:val="Normalny"/>
    <w:uiPriority w:val="99"/>
    <w:qFormat/>
    <w:rsid w:val="003851E0"/>
    <w:pPr>
      <w:suppressAutoHyphens/>
      <w:spacing w:after="0" w:line="240" w:lineRule="auto"/>
      <w:jc w:val="both"/>
    </w:pPr>
    <w:rPr>
      <w:rFonts w:ascii="Times New Roman" w:eastAsia="Times New Roman" w:hAnsi="Times New Roman" w:cs="Times New Roman"/>
      <w:kern w:val="2"/>
      <w:sz w:val="24"/>
      <w:szCs w:val="20"/>
      <w:vertAlign w:val="superscript"/>
      <w:lang w:eastAsia="pl-PL"/>
    </w:rPr>
  </w:style>
  <w:style w:type="paragraph" w:customStyle="1" w:styleId="Teksttreci1">
    <w:name w:val="Tekst treści1"/>
    <w:basedOn w:val="Normalny"/>
    <w:link w:val="Teksttreci"/>
    <w:uiPriority w:val="99"/>
    <w:qFormat/>
    <w:rsid w:val="003851E0"/>
    <w:pPr>
      <w:widowControl w:val="0"/>
      <w:shd w:val="clear" w:color="auto" w:fill="FFFFFF"/>
      <w:suppressAutoHyphens/>
      <w:spacing w:after="0" w:line="240" w:lineRule="atLeast"/>
      <w:ind w:hanging="360"/>
      <w:jc w:val="right"/>
    </w:pPr>
    <w:rPr>
      <w:rFonts w:ascii="Arial" w:hAnsi="Arial"/>
      <w:sz w:val="19"/>
    </w:rPr>
  </w:style>
  <w:style w:type="paragraph" w:customStyle="1" w:styleId="ListParagraph1">
    <w:name w:val="List Paragraph1"/>
    <w:basedOn w:val="Normalny"/>
    <w:uiPriority w:val="99"/>
    <w:qFormat/>
    <w:rsid w:val="003851E0"/>
    <w:pPr>
      <w:suppressAutoHyphens/>
      <w:spacing w:after="0" w:line="240" w:lineRule="auto"/>
      <w:ind w:left="720"/>
    </w:pPr>
    <w:rPr>
      <w:rFonts w:ascii="Times New Roman" w:eastAsia="Calibri" w:hAnsi="Times New Roman" w:cs="Times New Roman"/>
      <w:sz w:val="20"/>
      <w:szCs w:val="20"/>
      <w:lang w:eastAsia="pl-PL"/>
    </w:rPr>
  </w:style>
  <w:style w:type="paragraph" w:styleId="Tekstkomentarza">
    <w:name w:val="annotation text"/>
    <w:basedOn w:val="Normalny"/>
    <w:link w:val="TekstkomentarzaZnak"/>
    <w:uiPriority w:val="99"/>
    <w:semiHidden/>
    <w:rsid w:val="003851E0"/>
    <w:pPr>
      <w:suppressAutoHyphens/>
      <w:spacing w:after="0" w:line="240" w:lineRule="auto"/>
    </w:pPr>
    <w:rPr>
      <w:rFonts w:ascii="Calibri" w:hAnsi="Calibri" w:cs="Times New Roman"/>
      <w:sz w:val="20"/>
      <w:szCs w:val="20"/>
    </w:rPr>
  </w:style>
  <w:style w:type="character" w:customStyle="1" w:styleId="TekstkomentarzaZnak1">
    <w:name w:val="Tekst komentarza Znak1"/>
    <w:basedOn w:val="Domylnaczcionkaakapitu"/>
    <w:uiPriority w:val="99"/>
    <w:semiHidden/>
    <w:rsid w:val="003851E0"/>
    <w:rPr>
      <w:sz w:val="20"/>
      <w:szCs w:val="20"/>
    </w:rPr>
  </w:style>
  <w:style w:type="paragraph" w:styleId="Tematkomentarza">
    <w:name w:val="annotation subject"/>
    <w:basedOn w:val="Tekstkomentarza"/>
    <w:next w:val="Tekstkomentarza"/>
    <w:link w:val="TematkomentarzaZnak"/>
    <w:uiPriority w:val="99"/>
    <w:semiHidden/>
    <w:qFormat/>
    <w:rsid w:val="003851E0"/>
    <w:rPr>
      <w:b/>
      <w:bCs/>
    </w:rPr>
  </w:style>
  <w:style w:type="character" w:customStyle="1" w:styleId="TematkomentarzaZnak1">
    <w:name w:val="Temat komentarza Znak1"/>
    <w:basedOn w:val="TekstkomentarzaZnak1"/>
    <w:uiPriority w:val="99"/>
    <w:semiHidden/>
    <w:rsid w:val="003851E0"/>
    <w:rPr>
      <w:b/>
      <w:bCs/>
      <w:sz w:val="20"/>
      <w:szCs w:val="20"/>
    </w:rPr>
  </w:style>
  <w:style w:type="paragraph" w:styleId="Tekstprzypisudolnego">
    <w:name w:val="footnote text"/>
    <w:basedOn w:val="Normalny"/>
    <w:link w:val="TekstprzypisudolnegoZnak"/>
    <w:uiPriority w:val="99"/>
    <w:rsid w:val="003851E0"/>
    <w:pPr>
      <w:suppressAutoHyphens/>
      <w:spacing w:after="0" w:line="240" w:lineRule="auto"/>
    </w:pPr>
    <w:rPr>
      <w:rFonts w:ascii="Calibri" w:hAnsi="Calibri" w:cs="Times New Roman"/>
      <w:sz w:val="20"/>
      <w:szCs w:val="20"/>
      <w:u w:color="000000"/>
    </w:rPr>
  </w:style>
  <w:style w:type="character" w:customStyle="1" w:styleId="TekstprzypisudolnegoZnak1">
    <w:name w:val="Tekst przypisu dolnego Znak1"/>
    <w:basedOn w:val="Domylnaczcionkaakapitu"/>
    <w:uiPriority w:val="99"/>
    <w:semiHidden/>
    <w:rsid w:val="003851E0"/>
    <w:rPr>
      <w:sz w:val="20"/>
      <w:szCs w:val="20"/>
    </w:rPr>
  </w:style>
  <w:style w:type="paragraph" w:customStyle="1" w:styleId="Domylnie">
    <w:name w:val="Domyślnie"/>
    <w:uiPriority w:val="99"/>
    <w:qFormat/>
    <w:rsid w:val="003851E0"/>
    <w:pPr>
      <w:suppressAutoHyphens/>
    </w:pPr>
    <w:rPr>
      <w:rFonts w:ascii="Times New Roman" w:eastAsia="Times New Roman" w:hAnsi="Times New Roman" w:cs="Times New Roman"/>
      <w:color w:val="00000A"/>
      <w:sz w:val="20"/>
      <w:szCs w:val="20"/>
      <w:lang w:eastAsia="pl-PL"/>
    </w:rPr>
  </w:style>
  <w:style w:type="paragraph" w:styleId="Tekstpodstawowy2">
    <w:name w:val="Body Text 2"/>
    <w:basedOn w:val="Normalny"/>
    <w:link w:val="Tekstpodstawowy2Znak"/>
    <w:uiPriority w:val="99"/>
    <w:qFormat/>
    <w:rsid w:val="003851E0"/>
    <w:pPr>
      <w:suppressAutoHyphens/>
      <w:spacing w:after="120" w:line="480" w:lineRule="auto"/>
    </w:pPr>
    <w:rPr>
      <w:rFonts w:cs="Times New Roman"/>
      <w:sz w:val="24"/>
    </w:rPr>
  </w:style>
  <w:style w:type="character" w:customStyle="1" w:styleId="Tekstpodstawowy2Znak1">
    <w:name w:val="Tekst podstawowy 2 Znak1"/>
    <w:basedOn w:val="Domylnaczcionkaakapitu"/>
    <w:uiPriority w:val="99"/>
    <w:semiHidden/>
    <w:rsid w:val="003851E0"/>
  </w:style>
  <w:style w:type="paragraph" w:customStyle="1" w:styleId="Style10">
    <w:name w:val="Style10"/>
    <w:basedOn w:val="Normalny"/>
    <w:uiPriority w:val="99"/>
    <w:qFormat/>
    <w:rsid w:val="003851E0"/>
    <w:pPr>
      <w:widowControl w:val="0"/>
      <w:suppressAutoHyphens/>
      <w:spacing w:after="0" w:line="240" w:lineRule="auto"/>
    </w:pPr>
    <w:rPr>
      <w:rFonts w:ascii="Times New Roman" w:eastAsia="Calibri" w:hAnsi="Times New Roman" w:cs="Times New Roman"/>
      <w:sz w:val="24"/>
      <w:szCs w:val="24"/>
      <w:lang w:eastAsia="pl-PL"/>
    </w:rPr>
  </w:style>
  <w:style w:type="paragraph" w:customStyle="1" w:styleId="DefaultText">
    <w:name w:val="Default Text"/>
    <w:basedOn w:val="Normalny"/>
    <w:uiPriority w:val="99"/>
    <w:qFormat/>
    <w:rsid w:val="003851E0"/>
    <w:pPr>
      <w:suppressAutoHyphens/>
      <w:spacing w:after="0" w:line="240" w:lineRule="auto"/>
    </w:pPr>
    <w:rPr>
      <w:rFonts w:ascii="Times New Roman" w:eastAsia="Calibri" w:hAnsi="Times New Roman" w:cs="Times New Roman"/>
      <w:sz w:val="24"/>
      <w:szCs w:val="24"/>
      <w:lang w:val="en-US"/>
    </w:rPr>
  </w:style>
  <w:style w:type="paragraph" w:customStyle="1" w:styleId="Style8">
    <w:name w:val="Style8"/>
    <w:basedOn w:val="Normalny"/>
    <w:uiPriority w:val="99"/>
    <w:qFormat/>
    <w:rsid w:val="003851E0"/>
    <w:pPr>
      <w:widowControl w:val="0"/>
      <w:suppressAutoHyphens/>
      <w:spacing w:after="0" w:line="274" w:lineRule="exact"/>
      <w:ind w:hanging="648"/>
    </w:pPr>
    <w:rPr>
      <w:rFonts w:ascii="Times New Roman" w:eastAsia="Calibri" w:hAnsi="Times New Roman" w:cs="Times New Roman"/>
      <w:sz w:val="24"/>
      <w:szCs w:val="24"/>
      <w:lang w:eastAsia="pl-PL"/>
    </w:rPr>
  </w:style>
  <w:style w:type="paragraph" w:customStyle="1" w:styleId="Akapitzlist2">
    <w:name w:val="Akapit z listą2"/>
    <w:basedOn w:val="Normalny"/>
    <w:qFormat/>
    <w:rsid w:val="003851E0"/>
    <w:pPr>
      <w:suppressAutoHyphens/>
      <w:spacing w:after="160" w:line="259" w:lineRule="auto"/>
      <w:ind w:left="720"/>
      <w:contextualSpacing/>
    </w:pPr>
    <w:rPr>
      <w:rFonts w:ascii="Calibri" w:eastAsia="Calibri" w:hAnsi="Calibri" w:cs="font254"/>
      <w:kern w:val="2"/>
    </w:rPr>
  </w:style>
  <w:style w:type="paragraph" w:styleId="Tekstprzypisukocowego">
    <w:name w:val="endnote text"/>
    <w:basedOn w:val="Normalny"/>
    <w:link w:val="TekstprzypisukocowegoZnak"/>
    <w:uiPriority w:val="99"/>
    <w:semiHidden/>
    <w:unhideWhenUsed/>
    <w:rsid w:val="003851E0"/>
    <w:pPr>
      <w:suppressAutoHyphens/>
      <w:spacing w:after="0" w:line="240" w:lineRule="auto"/>
    </w:pPr>
  </w:style>
  <w:style w:type="character" w:customStyle="1" w:styleId="TekstprzypisukocowegoZnak1">
    <w:name w:val="Tekst przypisu końcowego Znak1"/>
    <w:basedOn w:val="Domylnaczcionkaakapitu"/>
    <w:uiPriority w:val="99"/>
    <w:semiHidden/>
    <w:rsid w:val="003851E0"/>
    <w:rPr>
      <w:sz w:val="20"/>
      <w:szCs w:val="20"/>
    </w:rPr>
  </w:style>
  <w:style w:type="paragraph" w:customStyle="1" w:styleId="Standard">
    <w:name w:val="Standard"/>
    <w:qFormat/>
    <w:rsid w:val="003851E0"/>
    <w:pPr>
      <w:suppressAutoHyphens/>
      <w:spacing w:after="0" w:line="240" w:lineRule="auto"/>
      <w:textAlignment w:val="baseline"/>
    </w:pPr>
    <w:rPr>
      <w:rFonts w:ascii="Liberation Serif" w:eastAsia="SimSun, 宋体" w:hAnsi="Liberation Serif" w:cs="Arial"/>
      <w:kern w:val="2"/>
      <w:sz w:val="24"/>
      <w:szCs w:val="24"/>
      <w:lang w:eastAsia="zh-CN" w:bidi="hi-IN"/>
    </w:rPr>
  </w:style>
  <w:style w:type="paragraph" w:customStyle="1" w:styleId="Komentarz">
    <w:name w:val="Komentarz"/>
    <w:basedOn w:val="Normalny"/>
    <w:qFormat/>
    <w:rsid w:val="003851E0"/>
    <w:pPr>
      <w:suppressAutoHyphens/>
      <w:spacing w:before="56" w:after="0" w:line="240" w:lineRule="auto"/>
      <w:ind w:left="57" w:right="57"/>
    </w:pPr>
    <w:rPr>
      <w:rFonts w:ascii="Calibri" w:eastAsia="Calibri" w:hAnsi="Calibri" w:cs="Times New Roman"/>
      <w:sz w:val="20"/>
      <w:szCs w:val="20"/>
    </w:rPr>
  </w:style>
  <w:style w:type="numbering" w:customStyle="1" w:styleId="Zaimportowanystyl26">
    <w:name w:val="Zaimportowany styl 26"/>
    <w:qFormat/>
    <w:rsid w:val="003851E0"/>
  </w:style>
  <w:style w:type="table" w:styleId="Tabela-Siatka">
    <w:name w:val="Table Grid"/>
    <w:basedOn w:val="Standardowy"/>
    <w:uiPriority w:val="99"/>
    <w:rsid w:val="003851E0"/>
    <w:pPr>
      <w:suppressAutoHyphens/>
      <w:spacing w:after="0" w:line="240" w:lineRule="auto"/>
    </w:pPr>
    <w:rPr>
      <w:rFonts w:ascii="Calibri" w:eastAsia="Calibri" w:hAnsi="Calibri" w:cs="Times New Roman"/>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1">
    <w:name w:val="Tabela - Siatka1"/>
    <w:uiPriority w:val="99"/>
    <w:rsid w:val="003851E0"/>
    <w:pPr>
      <w:suppressAutoHyphens/>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atka2">
    <w:name w:val="Tabela - Siatka2"/>
    <w:basedOn w:val="Standardowy"/>
    <w:uiPriority w:val="59"/>
    <w:rsid w:val="003851E0"/>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5Znak1">
    <w:name w:val="Nagłówek 5 Znak1"/>
    <w:basedOn w:val="Domylnaczcionkaakapitu"/>
    <w:uiPriority w:val="9"/>
    <w:semiHidden/>
    <w:rsid w:val="003851E0"/>
    <w:rPr>
      <w:rFonts w:asciiTheme="majorHAnsi" w:eastAsiaTheme="majorEastAsia" w:hAnsiTheme="majorHAnsi" w:cstheme="majorBidi"/>
      <w:color w:val="243F60" w:themeColor="accent1" w:themeShade="7F"/>
    </w:rPr>
  </w:style>
  <w:style w:type="character" w:customStyle="1" w:styleId="Nagwek3Znak1">
    <w:name w:val="Nagłówek 3 Znak1"/>
    <w:basedOn w:val="Domylnaczcionkaakapitu"/>
    <w:uiPriority w:val="9"/>
    <w:semiHidden/>
    <w:rsid w:val="003851E0"/>
    <w:rPr>
      <w:rFonts w:asciiTheme="majorHAnsi" w:eastAsiaTheme="majorEastAsia" w:hAnsiTheme="majorHAnsi" w:cstheme="majorBidi"/>
      <w:b/>
      <w:bCs/>
      <w:color w:val="4F81BD" w:themeColor="accent1"/>
    </w:rPr>
  </w:style>
  <w:style w:type="character" w:customStyle="1" w:styleId="Nagwek6Znak1">
    <w:name w:val="Nagłówek 6 Znak1"/>
    <w:basedOn w:val="Domylnaczcionkaakapitu"/>
    <w:uiPriority w:val="9"/>
    <w:semiHidden/>
    <w:rsid w:val="003851E0"/>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od@spzzozsierpc.p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sorys@rydygierkrak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ip.spzzozsierpc.eu/index.php/przetargi" TargetMode="External"/><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36</Pages>
  <Words>12244</Words>
  <Characters>73467</Characters>
  <Application>Microsoft Office Word</Application>
  <DocSecurity>0</DocSecurity>
  <Lines>612</Lines>
  <Paragraphs>171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2026-10-19T07:59:00Z</cp:lastPrinted>
  <dcterms:created xsi:type="dcterms:W3CDTF">2026-10-19T06:34:00Z</dcterms:created>
  <dcterms:modified xsi:type="dcterms:W3CDTF">2026-10-19T08:03:00Z</dcterms:modified>
</cp:coreProperties>
</file>