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3403"/>
        <w:gridCol w:w="6241"/>
      </w:tblGrid>
      <w:tr>
        <w:trPr>
          <w:trHeight w:val="117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</w:t>
            </w:r>
            <w:r>
              <w:rPr>
                <w:b/>
                <w:bCs/>
                <w:color w:val="000000"/>
              </w:rPr>
              <w:t>KARTA USŁUGI                                         Nr karty KT 23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WYDANIE WTÓRNIKA PRAWA JAZDY Z POWODU UTRATY ( KRADZIEŻ, ZGUBIENIE) LUB ZNISZCZENIA</w:t>
            </w:r>
          </w:p>
        </w:tc>
      </w:tr>
      <w:tr>
        <w:trPr>
          <w:trHeight w:val="2955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- Ustawa z dnia 5 stycznia 2011r. o kierujących pojazdami (Dz. U. z 202</w:t>
            </w:r>
            <w:r>
              <w:rPr/>
              <w:t>4</w:t>
            </w:r>
            <w:r>
              <w:rPr/>
              <w:t xml:space="preserve"> roku poz. 12</w:t>
            </w:r>
            <w:r>
              <w:rPr/>
              <w:t>10</w:t>
            </w:r>
            <w:r>
              <w:rPr/>
              <w:t xml:space="preserve"> z późn. zm.)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Rozporządzenie Ministra Transportu, Budownictwa i Gospodarki Morskiej z dnia 20 maja 2016 roku  w sprawie wzorów dokumentów stwierdzających uprawnienia do kierowania pojazdami ( Dz. U. z 2016 poz. 702 ze zm.)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Rozporządzenie Ministra Infrastruktury i Budownictwa  z dnia 24 lutego 2016r. w sprawie wydawania dokumentów stwierdzających uprawnienia do kierowania pojazdami (Dz. U. z 2016 r. poz. 231 z późn. zm)</w:t>
            </w:r>
          </w:p>
          <w:p>
            <w:pPr>
              <w:pStyle w:val="Tretekstu"/>
              <w:widowControl w:val="false"/>
              <w:spacing w:before="0" w:after="120"/>
              <w:jc w:val="both"/>
              <w:rPr/>
            </w:pPr>
            <w:r>
              <w:rPr/>
              <w:t>- Rozporządzenie Ministra Transportu, Budownictwa i Gospodarki Morskiej z dnia 11 stycznia 2013r. w sprawie wysokości opłat za wydanie dokumentów stwierdzających uprawnienia do kierowania pojazdami.(Dz. U. z 2013r., poz.83)</w:t>
            </w:r>
          </w:p>
        </w:tc>
      </w:tr>
      <w:tr>
        <w:trPr>
          <w:trHeight w:val="1578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right="1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 wniosku o wydanie wtórnika prawa jazdy należy dołączyć: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wyraźną i aktualną fotografię (na wprost) o wymiarach 3,5 x 4,5 cm, przedstawiająca osobę w pozycji frontalnej, nie starsze niż pół roku,</w:t>
            </w:r>
          </w:p>
          <w:p>
            <w:pPr>
              <w:pStyle w:val="Wcicietrecitekstu"/>
              <w:widowControl w:val="false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</w:t>
            </w:r>
          </w:p>
          <w:p>
            <w:pPr>
              <w:pStyle w:val="Wcicietrecitekstu"/>
              <w:widowControl w:val="false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dowód uiszczenia opłaty;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Opłata komunikacyjna</w:t>
            </w:r>
          </w:p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color w:val="000000"/>
                <w:sz w:val="24"/>
                <w:szCs w:val="24"/>
              </w:rPr>
              <w:t>100 zł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Wydział Komunikacji i Transportu Starostwa Powiatowego w Sierpcu, ul. Kopernika 8 09-200 Sierpc, I piętro, pokój nr 1.11, okienko 1,2,3,  tel. 24 275 91 13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Czas oczekiwania na prawo jazdy – do 30 dni roboczych od daty złożenia wniosku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color w:val="00000A"/>
              </w:rPr>
              <w:t>W przypadku decyzji odmownej odwołanie wnosi się do Samorządowego Kolegium Odwoławczego w Płocku w terminie 14 dni od daty otrzymania decyzji, za pośrednictwem Starosty Sierpeckiego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bookmarkStart w:id="0" w:name="__DdeLink__396_2884956860"/>
            <w:r>
              <w:rPr/>
              <w:t xml:space="preserve">Odbioru prawa jazdy należy dokonywać osobiście, przedstawiając dokument potwierdzający tożsamość lub na podstawie udzielonego pełnomocnictwa. </w:t>
            </w:r>
            <w:bookmarkEnd w:id="0"/>
            <w:r>
              <w:rPr/>
              <w:t>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WTekstpodstawowy2"/>
              <w:widowControl w:val="false"/>
              <w:rPr/>
            </w:pPr>
            <w:r>
              <w:rPr>
                <w:color w:val="000000"/>
              </w:rPr>
              <w:t>Wydział Komunikacji i Transportu Starostwa Powiatowego w Sierpcu, ul. Kopernika 8 09-200 Sierpc, I piętro, pokój nr 1.11, okienko 1,2,3,  lub pobrać ze strony internetowej.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7.30 – 15.00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</w:t>
            </w:r>
          </w:p>
          <w:p>
            <w:pPr>
              <w:pStyle w:val="Wcicietrecitekstu"/>
              <w:widowControl w:val="false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21901500012005000007780003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Artur Balcerowski</w:t>
        <w:tab/>
        <w:t xml:space="preserve">        Naczelnika Wydziału Komunikacji  </w:t>
        <w:tab/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6162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sid w:val="004f6162"/>
    <w:rPr>
      <w:color w:val="000080"/>
      <w:u w:val="single"/>
    </w:rPr>
  </w:style>
  <w:style w:type="character" w:styleId="WW8Num2z0" w:customStyle="1">
    <w:name w:val="WW8Num2z0"/>
    <w:qFormat/>
    <w:rsid w:val="004f6162"/>
    <w:rPr>
      <w:rFonts w:ascii="Symbol" w:hAnsi="Symbol" w:cs="Symbol"/>
    </w:rPr>
  </w:style>
  <w:style w:type="character" w:styleId="WW8Num3z0" w:customStyle="1">
    <w:name w:val="WW8Num3z0"/>
    <w:qFormat/>
    <w:rsid w:val="004f6162"/>
    <w:rPr>
      <w:rFonts w:ascii="Symbol" w:hAnsi="Symbol" w:cs="Symbol"/>
    </w:rPr>
  </w:style>
  <w:style w:type="character" w:styleId="WW8Num4z0" w:customStyle="1">
    <w:name w:val="WW8Num4z0"/>
    <w:qFormat/>
    <w:rsid w:val="004f6162"/>
    <w:rPr>
      <w:rFonts w:ascii="Symbol" w:hAnsi="Symbol" w:cs="Symbol"/>
      <w:sz w:val="24"/>
      <w:szCs w:val="24"/>
    </w:rPr>
  </w:style>
  <w:style w:type="character" w:styleId="Znakiwypunktowania" w:customStyle="1">
    <w:name w:val="Znaki wypunktowania"/>
    <w:qFormat/>
    <w:rsid w:val="004f6162"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f6162"/>
    <w:pPr>
      <w:spacing w:before="0" w:after="120"/>
    </w:pPr>
    <w:rPr/>
  </w:style>
  <w:style w:type="paragraph" w:styleId="Lista">
    <w:name w:val="List"/>
    <w:basedOn w:val="Tretekstu"/>
    <w:rsid w:val="004f6162"/>
    <w:pPr/>
    <w:rPr/>
  </w:style>
  <w:style w:type="paragraph" w:styleId="Podpis" w:customStyle="1">
    <w:name w:val="Caption"/>
    <w:basedOn w:val="Normal"/>
    <w:qFormat/>
    <w:rsid w:val="004f6162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4f6162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4f6162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4f6162"/>
    <w:pPr>
      <w:suppressLineNumbers/>
    </w:pPr>
    <w:rPr/>
  </w:style>
  <w:style w:type="paragraph" w:styleId="Wcicietrecitekstu">
    <w:name w:val="Body Text Indent"/>
    <w:basedOn w:val="Normal"/>
    <w:rsid w:val="004f6162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4f6162"/>
    <w:pPr>
      <w:jc w:val="both"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4f6162"/>
  </w:style>
  <w:style w:type="numbering" w:styleId="WW8Num3" w:customStyle="1">
    <w:name w:val="WW8Num3"/>
    <w:qFormat/>
    <w:rsid w:val="004f6162"/>
  </w:style>
  <w:style w:type="numbering" w:styleId="WW8Num4" w:customStyle="1">
    <w:name w:val="WW8Num4"/>
    <w:qFormat/>
    <w:rsid w:val="004f6162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Pages>2</Pages>
  <Words>376</Words>
  <Characters>2251</Characters>
  <CharactersWithSpaces>2747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cp:lastPrinted>2020-12-29T10:30:00Z</cp:lastPrinted>
  <dcterms:modified xsi:type="dcterms:W3CDTF">2025-06-05T12:39:59Z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