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jc w:val="center"/>
        <w:outlineLvl w:val="1"/>
        <w:rPr/>
      </w:pPr>
      <w:bookmarkStart w:id="0" w:name="_GoBack"/>
      <w:bookmarkEnd w:id="0"/>
      <w:r>
        <w:rPr>
          <w:rFonts w:eastAsia="Times New Roman" w:cs="Times New Roman" w:ascii="Times New Roman" w:hAnsi="Times New Roman"/>
          <w:b/>
          <w:bCs/>
          <w:sz w:val="36"/>
          <w:szCs w:val="36"/>
          <w:lang w:eastAsia="pl-PL"/>
        </w:rPr>
        <w:t>UMOWA  Nr ON.032. … .2024</w:t>
      </w:r>
    </w:p>
    <w:p>
      <w:pPr>
        <w:pStyle w:val="Normal"/>
        <w:numPr>
          <w:ilvl w:val="0"/>
          <w:numId w:val="0"/>
        </w:numPr>
        <w:spacing w:lineRule="auto" w:line="240" w:before="0" w:after="0"/>
        <w:jc w:val="center"/>
        <w:outlineLvl w:val="1"/>
        <w:rPr/>
      </w:pPr>
      <w:r>
        <w:rPr>
          <w:rFonts w:eastAsia="Times New Roman" w:cs="Times New Roman" w:ascii="Times New Roman" w:hAnsi="Times New Roman"/>
          <w:b/>
          <w:bCs/>
          <w:sz w:val="36"/>
          <w:szCs w:val="36"/>
          <w:lang w:eastAsia="pl-PL"/>
        </w:rPr>
        <w:t>powierzenia przetwarzania danych osobowych</w:t>
      </w:r>
    </w:p>
    <w:p>
      <w:pPr>
        <w:pStyle w:val="Normal"/>
        <w:numPr>
          <w:ilvl w:val="0"/>
          <w:numId w:val="0"/>
        </w:numPr>
        <w:spacing w:lineRule="auto" w:line="240" w:before="0" w:after="0"/>
        <w:jc w:val="center"/>
        <w:outlineLvl w:val="1"/>
        <w:rPr>
          <w:rFonts w:ascii="Times New Roman" w:hAnsi="Times New Roman" w:eastAsia="Times New Roman" w:cs="Times New Roman"/>
          <w:b/>
          <w:b/>
          <w:bCs/>
          <w:sz w:val="36"/>
          <w:szCs w:val="36"/>
          <w:lang w:eastAsia="pl-PL"/>
        </w:rPr>
      </w:pPr>
      <w:r>
        <w:rPr>
          <w:rFonts w:eastAsia="Times New Roman" w:cs="Times New Roman" w:ascii="Times New Roman" w:hAnsi="Times New Roman"/>
          <w:b/>
          <w:bCs/>
          <w:sz w:val="36"/>
          <w:szCs w:val="36"/>
          <w:lang w:eastAsia="pl-PL"/>
        </w:rPr>
      </w:r>
    </w:p>
    <w:p>
      <w:pPr>
        <w:pStyle w:val="Normal"/>
        <w:numPr>
          <w:ilvl w:val="0"/>
          <w:numId w:val="0"/>
        </w:numPr>
        <w:spacing w:lineRule="auto" w:line="240" w:before="0" w:after="0"/>
        <w:jc w:val="center"/>
        <w:outlineLvl w:val="1"/>
        <w:rPr>
          <w:rFonts w:ascii="Times New Roman" w:hAnsi="Times New Roman" w:eastAsia="Times New Roman" w:cs="Times New Roman"/>
          <w:b/>
          <w:b/>
          <w:bCs/>
          <w:sz w:val="36"/>
          <w:szCs w:val="36"/>
          <w:lang w:eastAsia="pl-PL"/>
        </w:rPr>
      </w:pPr>
      <w:r>
        <w:rPr>
          <w:rFonts w:eastAsia="Times New Roman" w:cs="Times New Roman" w:ascii="Times New Roman" w:hAnsi="Times New Roman"/>
          <w:b/>
          <w:bCs/>
          <w:sz w:val="36"/>
          <w:szCs w:val="36"/>
          <w:lang w:eastAsia="pl-PL"/>
        </w:rPr>
      </w:r>
    </w:p>
    <w:p>
      <w:pPr>
        <w:pStyle w:val="Normal"/>
        <w:spacing w:lineRule="atLeast" w:line="27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(zwana dalej „Umową”)</w:t>
      </w:r>
    </w:p>
    <w:p>
      <w:pPr>
        <w:pStyle w:val="Normal"/>
        <w:spacing w:lineRule="atLeast" w:line="27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tLeast" w:line="270" w:before="0" w:after="0"/>
        <w:jc w:val="both"/>
        <w:rPr/>
      </w:pPr>
      <w:r>
        <w:rPr>
          <w:rFonts w:eastAsia="Times New Roman" w:cs="Times New Roman" w:ascii="Times New Roman" w:hAnsi="Times New Roman"/>
          <w:sz w:val="24"/>
          <w:szCs w:val="24"/>
          <w:lang w:eastAsia="pl-PL"/>
        </w:rPr>
        <w:t>zawarta w dniu …………………...  roku pomiędzy:</w:t>
      </w:r>
    </w:p>
    <w:p>
      <w:pPr>
        <w:pStyle w:val="Normal"/>
        <w:spacing w:lineRule="atLeast" w:line="270" w:before="0" w:after="0"/>
        <w:jc w:val="both"/>
        <w:rPr>
          <w:rFonts w:ascii="Times New Roman" w:hAnsi="Times New Roman" w:eastAsia="Times New Roman" w:cs="Times New Roman"/>
          <w:sz w:val="16"/>
          <w:szCs w:val="16"/>
          <w:lang w:eastAsia="pl-PL"/>
        </w:rPr>
      </w:pPr>
      <w:r>
        <w:rPr>
          <w:rFonts w:eastAsia="Times New Roman" w:cs="Times New Roman" w:ascii="Times New Roman" w:hAnsi="Times New Roman"/>
          <w:sz w:val="16"/>
          <w:szCs w:val="16"/>
          <w:lang w:eastAsia="pl-PL"/>
        </w:rPr>
      </w:r>
    </w:p>
    <w:p>
      <w:pPr>
        <w:pStyle w:val="Normal"/>
        <w:spacing w:lineRule="atLeast" w:line="270" w:before="0" w:after="0"/>
        <w:rPr/>
      </w:pPr>
      <w:r>
        <w:rPr>
          <w:rFonts w:eastAsia="Times New Roman" w:cs="Times New Roman" w:ascii="Times New Roman" w:hAnsi="Times New Roman"/>
          <w:b/>
          <w:bCs/>
          <w:sz w:val="24"/>
          <w:szCs w:val="24"/>
          <w:lang w:eastAsia="pl-PL"/>
        </w:rPr>
        <w:t>Starostą Sierpeckim - ………………………………….,</w:t>
      </w:r>
      <w:r>
        <w:rPr>
          <w:rFonts w:eastAsia="Times New Roman" w:cs="Times New Roman" w:ascii="Times New Roman" w:hAnsi="Times New Roman"/>
          <w:sz w:val="24"/>
          <w:szCs w:val="24"/>
          <w:lang w:eastAsia="pl-PL"/>
        </w:rPr>
        <w:t xml:space="preserve"> zwanym </w:t>
        <w:br/>
        <w:t xml:space="preserve">w dalszej części  umowy </w:t>
      </w:r>
      <w:r>
        <w:rPr>
          <w:rFonts w:eastAsia="Times New Roman" w:cs="Times New Roman" w:ascii="Times New Roman" w:hAnsi="Times New Roman"/>
          <w:b/>
          <w:bCs/>
          <w:sz w:val="24"/>
          <w:szCs w:val="24"/>
          <w:lang w:eastAsia="pl-PL"/>
        </w:rPr>
        <w:t xml:space="preserve">„Administratorem danych” </w:t>
      </w:r>
    </w:p>
    <w:p>
      <w:pPr>
        <w:pStyle w:val="Normal"/>
        <w:spacing w:lineRule="atLeast" w:line="270" w:before="0" w:after="0"/>
        <w:jc w:val="both"/>
        <w:rPr>
          <w:rFonts w:ascii="Times New Roman" w:hAnsi="Times New Roman" w:eastAsia="Times New Roman" w:cs="Times New Roman"/>
          <w:sz w:val="16"/>
          <w:szCs w:val="16"/>
          <w:lang w:eastAsia="pl-PL"/>
        </w:rPr>
      </w:pPr>
      <w:r>
        <w:rPr>
          <w:rFonts w:eastAsia="Times New Roman" w:cs="Times New Roman" w:ascii="Times New Roman" w:hAnsi="Times New Roman"/>
          <w:sz w:val="16"/>
          <w:szCs w:val="16"/>
          <w:lang w:eastAsia="pl-PL"/>
        </w:rPr>
      </w:r>
    </w:p>
    <w:p>
      <w:pPr>
        <w:pStyle w:val="Normal"/>
        <w:spacing w:lineRule="atLeast" w:line="27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a</w:t>
      </w:r>
    </w:p>
    <w:p>
      <w:pPr>
        <w:pStyle w:val="Normal"/>
        <w:spacing w:before="0" w:after="0"/>
        <w:jc w:val="both"/>
        <w:rPr>
          <w:rFonts w:ascii="Times New Roman" w:hAnsi="Times New Roman" w:cs="Times New Roman"/>
          <w:sz w:val="16"/>
          <w:szCs w:val="16"/>
        </w:rPr>
      </w:pPr>
      <w:r>
        <w:rPr>
          <w:rFonts w:cs="Times New Roman" w:ascii="Times New Roman" w:hAnsi="Times New Roman"/>
          <w:sz w:val="24"/>
          <w:szCs w:val="24"/>
        </w:rPr>
        <w:t xml:space="preserve"> </w:t>
      </w:r>
    </w:p>
    <w:p>
      <w:pPr>
        <w:pStyle w:val="Normal"/>
        <w:spacing w:before="0" w:after="0"/>
        <w:jc w:val="both"/>
        <w:rPr/>
      </w:pPr>
      <w:r>
        <w:rPr>
          <w:rFonts w:cs="Times New Roman" w:ascii="Times New Roman" w:hAnsi="Times New Roman"/>
          <w:b/>
          <w:sz w:val="24"/>
          <w:szCs w:val="24"/>
        </w:rPr>
        <w:t>………………………………</w:t>
      </w:r>
      <w:r>
        <w:rPr>
          <w:rFonts w:cs="Times New Roman" w:ascii="Times New Roman" w:hAnsi="Times New Roman"/>
          <w:b/>
          <w:sz w:val="24"/>
          <w:szCs w:val="24"/>
        </w:rPr>
        <w:t>.</w:t>
      </w:r>
    </w:p>
    <w:p>
      <w:pPr>
        <w:pStyle w:val="Normal"/>
        <w:spacing w:lineRule="atLeast" w:line="27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zwanym w dalszej części umowy </w:t>
      </w:r>
      <w:r>
        <w:rPr>
          <w:rFonts w:eastAsia="Times New Roman" w:cs="Times New Roman" w:ascii="Times New Roman" w:hAnsi="Times New Roman"/>
          <w:b/>
          <w:bCs/>
          <w:sz w:val="24"/>
          <w:szCs w:val="24"/>
          <w:lang w:eastAsia="pl-PL"/>
        </w:rPr>
        <w:t>„Podmiotem przetwarzającym”</w:t>
      </w:r>
    </w:p>
    <w:p>
      <w:pPr>
        <w:pStyle w:val="Normal"/>
        <w:spacing w:lineRule="atLeast" w:line="270" w:before="0" w:after="0"/>
        <w:jc w:val="both"/>
        <w:rPr>
          <w:rFonts w:ascii="Times New Roman" w:hAnsi="Times New Roman" w:eastAsia="Times New Roman" w:cs="Times New Roman"/>
          <w:sz w:val="16"/>
          <w:szCs w:val="16"/>
          <w:lang w:eastAsia="pl-PL"/>
        </w:rPr>
      </w:pPr>
      <w:r>
        <w:rPr>
          <w:rFonts w:eastAsia="Times New Roman" w:cs="Times New Roman" w:ascii="Times New Roman" w:hAnsi="Times New Roman"/>
          <w:sz w:val="16"/>
          <w:szCs w:val="16"/>
          <w:lang w:eastAsia="pl-PL"/>
        </w:rPr>
      </w:r>
    </w:p>
    <w:p>
      <w:pPr>
        <w:pStyle w:val="Normal"/>
        <w:spacing w:lineRule="atLeast" w:line="270" w:before="0" w:after="0"/>
        <w:jc w:val="both"/>
        <w:rPr/>
      </w:pPr>
      <w:r>
        <w:rPr>
          <w:rFonts w:eastAsia="Times New Roman" w:cs="Times New Roman" w:ascii="Times New Roman" w:hAnsi="Times New Roman"/>
          <w:sz w:val="24"/>
          <w:szCs w:val="24"/>
          <w:lang w:eastAsia="pl-PL"/>
        </w:rPr>
        <w:t>łącznie zwanymi „Stronami”</w:t>
      </w:r>
    </w:p>
    <w:p>
      <w:pPr>
        <w:pStyle w:val="Normal"/>
        <w:spacing w:lineRule="atLeast" w:line="27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 xml:space="preserve">                                                                         </w:t>
      </w:r>
      <w:r>
        <w:rPr>
          <w:rFonts w:eastAsia="Times New Roman" w:cs="Times New Roman" w:ascii="Times New Roman" w:hAnsi="Times New Roman"/>
          <w:b/>
          <w:bCs/>
          <w:sz w:val="24"/>
          <w:szCs w:val="24"/>
          <w:lang w:eastAsia="pl-PL"/>
        </w:rPr>
        <w:t>§ 1</w:t>
      </w:r>
    </w:p>
    <w:p>
      <w:pPr>
        <w:pStyle w:val="Normal"/>
        <w:spacing w:lineRule="auto" w:line="240" w:before="0" w:after="0"/>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Powierzenie przetwarzania danych osobowych</w:t>
      </w:r>
    </w:p>
    <w:p>
      <w:pPr>
        <w:pStyle w:val="Normal"/>
        <w:spacing w:lineRule="auto" w:line="240" w:before="0" w:after="0"/>
        <w:rPr>
          <w:rFonts w:ascii="Times New Roman" w:hAnsi="Times New Roman" w:eastAsia="Times New Roman" w:cs="Times New Roman"/>
          <w:b/>
          <w:b/>
          <w:bCs/>
          <w:sz w:val="16"/>
          <w:szCs w:val="16"/>
          <w:lang w:eastAsia="pl-PL"/>
        </w:rPr>
      </w:pPr>
      <w:r>
        <w:rPr>
          <w:rFonts w:eastAsia="Times New Roman" w:cs="Times New Roman" w:ascii="Times New Roman" w:hAnsi="Times New Roman"/>
          <w:b/>
          <w:bCs/>
          <w:sz w:val="16"/>
          <w:szCs w:val="16"/>
          <w:lang w:eastAsia="pl-PL"/>
        </w:rPr>
      </w:r>
    </w:p>
    <w:p>
      <w:pPr>
        <w:pStyle w:val="Normal"/>
        <w:spacing w:lineRule="auto" w:line="240" w:before="0" w:after="0"/>
        <w:jc w:val="both"/>
        <w:rPr/>
      </w:pPr>
      <w:r>
        <w:rPr>
          <w:rFonts w:eastAsia="Times New Roman" w:cs="Times New Roman" w:ascii="Times New Roman" w:hAnsi="Times New Roman"/>
          <w:sz w:val="24"/>
          <w:szCs w:val="24"/>
          <w:lang w:eastAsia="pl-PL"/>
        </w:rPr>
        <w:t xml:space="preserve">1. Administrator danych powierza Podmiotowi przetwarzającemu, w trybie art. 28 ogólnego </w:t>
      </w:r>
      <w:r>
        <w:rPr>
          <w:rFonts w:eastAsia="Times New Roman" w:cs="Times New Roman" w:ascii="Times New Roman" w:hAnsi="Times New Roman"/>
          <w:sz w:val="22"/>
          <w:szCs w:val="22"/>
          <w:lang w:eastAsia="pl-PL"/>
        </w:rPr>
        <w:t>Rozporządzenia Parlamentu Europejskiego i Rady (UE) 2016/679 z dnia 27 kwietnia 2016 r.                               w sprawie ochrony osób fizycznych w związku z przetwarzaniem danych osobowych i w sprawie swobodnego przepływu takich danych oraz uchylenia dyrektywy 95/46/WE, zwanego dalej „RODO”.</w:t>
      </w:r>
      <w:r>
        <w:rPr>
          <w:rFonts w:eastAsia="Times New Roman" w:cs="Times New Roman" w:ascii="Times New Roman" w:hAnsi="Times New Roman"/>
          <w:sz w:val="24"/>
          <w:szCs w:val="24"/>
          <w:lang w:eastAsia="pl-PL"/>
        </w:rPr>
        <w:t xml:space="preserve"> dane osobowe do przetwarzania, na zasadach i w celu określonym  w niniejszej Umowie.</w:t>
      </w:r>
    </w:p>
    <w:p>
      <w:pPr>
        <w:pStyle w:val="Normal"/>
        <w:spacing w:lineRule="auto" w:line="240" w:before="0" w:after="0"/>
        <w:jc w:val="both"/>
        <w:rPr>
          <w:rFonts w:ascii="Times New Roman" w:hAnsi="Times New Roman" w:eastAsia="Times New Roman" w:cs="Times New Roman"/>
          <w:sz w:val="6"/>
          <w:szCs w:val="6"/>
          <w:lang w:eastAsia="pl-PL"/>
        </w:rPr>
      </w:pPr>
      <w:r>
        <w:rPr>
          <w:rFonts w:eastAsia="Times New Roman" w:cs="Times New Roman" w:ascii="Times New Roman" w:hAnsi="Times New Roman"/>
          <w:sz w:val="6"/>
          <w:szCs w:val="6"/>
          <w:lang w:eastAsia="pl-PL"/>
        </w:rPr>
      </w:r>
    </w:p>
    <w:p>
      <w:pPr>
        <w:pStyle w:val="Normal"/>
        <w:spacing w:lineRule="auto" w:line="240" w:before="0" w:after="0"/>
        <w:jc w:val="both"/>
        <w:rPr/>
      </w:pPr>
      <w:r>
        <w:rPr>
          <w:rFonts w:eastAsia="Times New Roman" w:cs="Times New Roman" w:ascii="Times New Roman" w:hAnsi="Times New Roman"/>
          <w:sz w:val="24"/>
          <w:szCs w:val="24"/>
          <w:lang w:eastAsia="pl-PL"/>
        </w:rPr>
        <w:t>2. Podmiot przetwarzający zobowiązuje się przetwarzać powierzone mu dane osobowe zgodnie z niniejszą umową, RODO oraz z innymi przepisami prawa powszechnie  obowiązującego, które chronią prawa osób, których dane dotyczą.</w:t>
      </w:r>
    </w:p>
    <w:p>
      <w:pPr>
        <w:pStyle w:val="Normal"/>
        <w:spacing w:lineRule="auto" w:line="240" w:before="0" w:after="0"/>
        <w:jc w:val="both"/>
        <w:rPr>
          <w:rFonts w:ascii="Times New Roman" w:hAnsi="Times New Roman" w:eastAsia="Times New Roman" w:cs="Times New Roman"/>
          <w:sz w:val="6"/>
          <w:szCs w:val="6"/>
          <w:lang w:eastAsia="pl-PL"/>
        </w:rPr>
      </w:pPr>
      <w:r>
        <w:rPr>
          <w:rFonts w:eastAsia="Times New Roman" w:cs="Times New Roman" w:ascii="Times New Roman" w:hAnsi="Times New Roman"/>
          <w:sz w:val="6"/>
          <w:szCs w:val="6"/>
          <w:lang w:eastAsia="pl-PL"/>
        </w:rPr>
      </w:r>
    </w:p>
    <w:p>
      <w:pPr>
        <w:pStyle w:val="Normal"/>
        <w:spacing w:lineRule="auto" w:line="240" w:before="0" w:after="0"/>
        <w:jc w:val="both"/>
        <w:rPr/>
      </w:pPr>
      <w:r>
        <w:rPr>
          <w:rFonts w:eastAsia="Times New Roman" w:cs="Times New Roman" w:ascii="Times New Roman" w:hAnsi="Times New Roman"/>
          <w:sz w:val="24"/>
          <w:szCs w:val="24"/>
          <w:lang w:eastAsia="pl-PL"/>
        </w:rPr>
        <w:t>3. Podmiot przetwarzający oświadcza, że stosuje środki bezpieczeństwa spełniające wymogi  Rozporzą</w:t>
        <w:softHyphen/>
        <w:t>dzenia.</w:t>
      </w:r>
    </w:p>
    <w:p>
      <w:pPr>
        <w:pStyle w:val="Normal"/>
        <w:spacing w:lineRule="atLeast" w:line="27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 2</w:t>
        <w:br/>
      </w:r>
    </w:p>
    <w:p>
      <w:pPr>
        <w:pStyle w:val="Normal"/>
        <w:spacing w:lineRule="atLeast" w:line="27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Zakres i cel przetwarzania danych</w:t>
      </w:r>
    </w:p>
    <w:p>
      <w:pPr>
        <w:pStyle w:val="Normal"/>
        <w:spacing w:lineRule="atLeast" w:line="270" w:before="0" w:after="0"/>
        <w:jc w:val="center"/>
        <w:rPr>
          <w:rFonts w:ascii="Times New Roman" w:hAnsi="Times New Roman" w:eastAsia="Times New Roman" w:cs="Times New Roman"/>
          <w:sz w:val="16"/>
          <w:szCs w:val="16"/>
          <w:lang w:eastAsia="pl-PL"/>
        </w:rPr>
      </w:pPr>
      <w:r>
        <w:rPr>
          <w:rFonts w:eastAsia="Times New Roman" w:cs="Times New Roman" w:ascii="Times New Roman" w:hAnsi="Times New Roman"/>
          <w:sz w:val="16"/>
          <w:szCs w:val="16"/>
          <w:lang w:eastAsia="pl-PL"/>
        </w:rPr>
      </w:r>
    </w:p>
    <w:p>
      <w:pPr>
        <w:pStyle w:val="ListParagraph"/>
        <w:numPr>
          <w:ilvl w:val="0"/>
          <w:numId w:val="1"/>
        </w:numPr>
        <w:spacing w:lineRule="auto" w:line="240" w:before="0" w:after="0"/>
        <w:ind w:left="284" w:hanging="284"/>
        <w:jc w:val="both"/>
        <w:rPr>
          <w:rFonts w:ascii="Times New Roman" w:hAnsi="Times New Roman"/>
          <w:sz w:val="24"/>
          <w:szCs w:val="24"/>
        </w:rPr>
      </w:pPr>
      <w:r>
        <w:rPr>
          <w:rFonts w:ascii="Times New Roman" w:hAnsi="Times New Roman"/>
          <w:sz w:val="24"/>
          <w:szCs w:val="24"/>
        </w:rPr>
        <w:t xml:space="preserve">Podmiot przetwarzający będzie przetwarzał, powierzone na podstawie umowy dane  </w:t>
        <w:br/>
        <w:t>w postaci:</w:t>
      </w:r>
    </w:p>
    <w:p>
      <w:pPr>
        <w:pStyle w:val="ListParagraph"/>
        <w:spacing w:lineRule="auto" w:line="240" w:before="0" w:after="0"/>
        <w:ind w:left="284" w:hanging="0"/>
        <w:jc w:val="both"/>
        <w:rPr>
          <w:rFonts w:ascii="Times New Roman" w:hAnsi="Times New Roman"/>
          <w:sz w:val="6"/>
          <w:szCs w:val="6"/>
        </w:rPr>
      </w:pPr>
      <w:r>
        <w:rPr>
          <w:rFonts w:ascii="Times New Roman" w:hAnsi="Times New Roman"/>
          <w:sz w:val="6"/>
          <w:szCs w:val="6"/>
        </w:rPr>
      </w:r>
    </w:p>
    <w:p>
      <w:pPr>
        <w:pStyle w:val="Normal"/>
        <w:spacing w:lineRule="auto" w:line="240" w:before="0" w:after="0"/>
        <w:jc w:val="both"/>
        <w:rPr/>
      </w:pPr>
      <w:r>
        <w:rPr>
          <w:rFonts w:eastAsia="Times New Roman" w:cs="Times New Roman" w:ascii="Times New Roman" w:hAnsi="Times New Roman"/>
          <w:sz w:val="24"/>
          <w:szCs w:val="24"/>
          <w:lang w:eastAsia="pl-PL"/>
        </w:rPr>
        <w:t xml:space="preserve">1) </w:t>
      </w:r>
      <w:r>
        <w:rPr>
          <w:rFonts w:ascii="Times New Roman" w:hAnsi="Times New Roman"/>
          <w:sz w:val="24"/>
          <w:szCs w:val="24"/>
        </w:rPr>
        <w:t>bazy danych „Ewidencja gruntów, budynków i lokali” dotyczącej Gmin: Mochowo, Rościszewo oraz Miasto Sierpc,  prowadzonej na podstawie ustawy z dnia 17 maja 1989 roku – Prawo geodezyjne i kartograficzne (Dz. U. z 2023 r., poz. 1752, ze zm.),</w:t>
      </w:r>
    </w:p>
    <w:p>
      <w:pPr>
        <w:pStyle w:val="Normal"/>
        <w:spacing w:lineRule="auto" w:line="240" w:before="0" w:after="0"/>
        <w:jc w:val="both"/>
        <w:rPr/>
      </w:pPr>
      <w:r>
        <w:rPr>
          <w:rFonts w:ascii="Times New Roman" w:hAnsi="Times New Roman"/>
          <w:sz w:val="24"/>
          <w:szCs w:val="24"/>
        </w:rPr>
        <w:t>2) bazy danych „Uproszczone plany urządzenia lasów” niestanowiących własności Skarbu Państwa, należących do osób fizycznych i wspólnot gruntowych”, opracowanej na podstawie ustawy z dnia 28 września 1991 roku o lasach (Dz. U. z 2023r., poz. 1356, ze zm.)</w:t>
      </w:r>
      <w:r>
        <w:rPr>
          <w:rFonts w:ascii="Times New Roman" w:hAnsi="Times New Roman"/>
          <w:iCs/>
          <w:sz w:val="24"/>
          <w:szCs w:val="24"/>
        </w:rPr>
        <w:t>.</w:t>
      </w:r>
    </w:p>
    <w:p>
      <w:pPr>
        <w:pStyle w:val="Normal"/>
        <w:spacing w:lineRule="auto" w:line="240" w:before="0" w:after="0"/>
        <w:jc w:val="both"/>
        <w:rPr>
          <w:rFonts w:ascii="Times New Roman" w:hAnsi="Times New Roman"/>
          <w:sz w:val="6"/>
          <w:szCs w:val="6"/>
        </w:rPr>
      </w:pPr>
      <w:r>
        <w:rPr>
          <w:rFonts w:ascii="Times New Roman" w:hAnsi="Times New Roman"/>
          <w:sz w:val="6"/>
          <w:szCs w:val="6"/>
        </w:rPr>
      </w:r>
    </w:p>
    <w:p>
      <w:pPr>
        <w:pStyle w:val="Normal"/>
        <w:spacing w:lineRule="atLeast" w:line="270" w:before="0" w:after="0"/>
        <w:jc w:val="both"/>
        <w:rPr/>
      </w:pPr>
      <w:r>
        <w:rPr>
          <w:rFonts w:eastAsia="Times New Roman" w:cs="Times New Roman" w:ascii="Times New Roman" w:hAnsi="Times New Roman"/>
          <w:sz w:val="24"/>
          <w:szCs w:val="24"/>
          <w:lang w:eastAsia="pl-PL"/>
        </w:rPr>
        <w:t xml:space="preserve">2. Powierzone przez Administratora danych dane osobowe będą przetwarzane przez Podmiot przetwarzający wyłącznie w celu realizacji Umowy </w:t>
      </w:r>
      <w:bookmarkStart w:id="1" w:name="__DdeLink__19735_2070101293"/>
      <w:r>
        <w:rPr>
          <w:rFonts w:eastAsia="Times New Roman" w:cs="Times New Roman" w:ascii="Times New Roman" w:hAnsi="Times New Roman"/>
          <w:sz w:val="24"/>
          <w:szCs w:val="24"/>
          <w:lang w:eastAsia="pl-PL"/>
        </w:rPr>
        <w:t>Nr ON.032…...2024</w:t>
      </w:r>
      <w:bookmarkEnd w:id="1"/>
      <w:r>
        <w:rPr>
          <w:rFonts w:eastAsia="Times New Roman" w:cs="Times New Roman" w:ascii="Times New Roman" w:hAnsi="Times New Roman"/>
          <w:sz w:val="24"/>
          <w:szCs w:val="24"/>
          <w:lang w:eastAsia="pl-PL"/>
        </w:rPr>
        <w:t xml:space="preserve"> zawartej w dniu …………...r. na</w:t>
      </w:r>
      <w:r>
        <w:rPr>
          <w:rFonts w:ascii="Times New Roman" w:hAnsi="Times New Roman"/>
          <w:sz w:val="24"/>
          <w:szCs w:val="24"/>
        </w:rPr>
        <w:t xml:space="preserve"> wykonanie usługi pn.: „</w:t>
      </w:r>
      <w:r>
        <w:rPr>
          <w:rFonts w:ascii="Times New Roman" w:hAnsi="Times New Roman"/>
          <w:b/>
          <w:sz w:val="24"/>
          <w:szCs w:val="24"/>
        </w:rPr>
        <w:t>Sporządzenie uproszczonych planów urządzenia lasu dla lasów nies</w:t>
      </w:r>
      <w:r>
        <w:rPr>
          <w:rFonts w:ascii="Times New Roman" w:hAnsi="Times New Roman"/>
          <w:b/>
          <w:i/>
          <w:iCs/>
          <w:sz w:val="24"/>
          <w:szCs w:val="24"/>
        </w:rPr>
        <w:t>tanowiących własności Skarbu Państwa, należących do osób fizycznych i wspólnot gruntowych na terenie miasta Sierpc oraz części gmin: Mochowo i Rościszewo”</w:t>
      </w:r>
    </w:p>
    <w:p>
      <w:pPr>
        <w:pStyle w:val="Normal"/>
        <w:spacing w:lineRule="atLeast" w:line="27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p>
    <w:p>
      <w:pPr>
        <w:pStyle w:val="Normal"/>
        <w:spacing w:lineRule="auto" w:line="240" w:before="0" w:after="0"/>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 xml:space="preserve">                                                                         </w:t>
      </w:r>
      <w:r>
        <w:rPr>
          <w:rFonts w:eastAsia="Times New Roman" w:cs="Times New Roman" w:ascii="Times New Roman" w:hAnsi="Times New Roman"/>
          <w:b/>
          <w:bCs/>
          <w:sz w:val="24"/>
          <w:szCs w:val="24"/>
          <w:lang w:eastAsia="pl-PL"/>
        </w:rPr>
        <w:t>§ 3</w:t>
      </w:r>
    </w:p>
    <w:p>
      <w:pPr>
        <w:pStyle w:val="Normal"/>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br/>
        <w:t xml:space="preserve">                Sposób wykonania umowy w zakresie przetwarzania danych osobowych</w:t>
      </w:r>
    </w:p>
    <w:p>
      <w:pPr>
        <w:pStyle w:val="Normal"/>
        <w:spacing w:lineRule="auto" w:line="240" w:before="0" w:after="0"/>
        <w:jc w:val="both"/>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pacing w:lineRule="auto" w:line="240" w:before="0" w:after="0"/>
        <w:jc w:val="both"/>
        <w:rPr/>
      </w:pPr>
      <w:r>
        <w:rPr>
          <w:rFonts w:eastAsia="Times New Roman" w:cs="Times New Roman" w:ascii="Times New Roman" w:hAnsi="Times New Roman"/>
          <w:sz w:val="24"/>
          <w:szCs w:val="24"/>
          <w:lang w:eastAsia="pl-PL"/>
        </w:rPr>
        <w:t>1. Podmiot przetwarzający zobowiązuje się, przy przetwarzaniu powierzonych danych osobowych, do ich zabezpieczenia przez stosowanie odpowiednich środków technicznych       i organizacyjnych zapewniających adekwatny stopień bezpieczeństwa odpowiadający    ryzyku związanemu z przetwarzaniem danych osobowych, o których mowa w art. 32 RODO.</w:t>
      </w:r>
      <w:r>
        <w:rPr>
          <w:rFonts w:eastAsia="Times New Roman" w:cs="Times New Roman" w:ascii="Times New Roman" w:hAnsi="Times New Roman"/>
          <w:sz w:val="6"/>
          <w:szCs w:val="6"/>
          <w:lang w:eastAsia="pl-PL"/>
        </w:rPr>
        <w:tab/>
      </w:r>
    </w:p>
    <w:p>
      <w:pPr>
        <w:pStyle w:val="Normal"/>
        <w:spacing w:lineRule="auto" w:line="240" w:before="0" w:after="0"/>
        <w:jc w:val="both"/>
        <w:rPr/>
      </w:pPr>
      <w:r>
        <w:rPr>
          <w:rFonts w:eastAsia="Times New Roman" w:cs="Times New Roman" w:ascii="Times New Roman" w:hAnsi="Times New Roman"/>
          <w:sz w:val="24"/>
          <w:szCs w:val="24"/>
          <w:lang w:eastAsia="pl-PL"/>
        </w:rPr>
        <w:t>2. Podmiot przetwarzający zobowiązuje się dołożyć należytej staranności przy przetwarzaniu powierzonych danych osobowych.</w:t>
      </w:r>
    </w:p>
    <w:p>
      <w:pPr>
        <w:pStyle w:val="Normal"/>
        <w:spacing w:lineRule="auto" w:line="240" w:before="0" w:after="0"/>
        <w:jc w:val="both"/>
        <w:rPr>
          <w:rFonts w:ascii="Times New Roman" w:hAnsi="Times New Roman" w:eastAsia="Times New Roman" w:cs="Times New Roman"/>
          <w:sz w:val="6"/>
          <w:szCs w:val="6"/>
          <w:lang w:eastAsia="pl-PL"/>
        </w:rPr>
      </w:pPr>
      <w:r>
        <w:rPr>
          <w:rFonts w:eastAsia="Times New Roman" w:cs="Times New Roman" w:ascii="Times New Roman" w:hAnsi="Times New Roman"/>
          <w:sz w:val="6"/>
          <w:szCs w:val="6"/>
          <w:lang w:eastAsia="pl-PL"/>
        </w:rPr>
      </w:r>
    </w:p>
    <w:p>
      <w:pPr>
        <w:pStyle w:val="Normal"/>
        <w:spacing w:lineRule="auto" w:line="240" w:before="0" w:after="0"/>
        <w:jc w:val="both"/>
        <w:rPr/>
      </w:pPr>
      <w:r>
        <w:rPr>
          <w:rFonts w:eastAsia="Times New Roman" w:cs="Times New Roman" w:ascii="Times New Roman" w:hAnsi="Times New Roman"/>
          <w:sz w:val="24"/>
          <w:szCs w:val="24"/>
          <w:lang w:eastAsia="pl-PL"/>
        </w:rPr>
        <w:t>3. Podmiot przetwarzający zobowiązuje się do nadania upoważnień do przetwarzania danych osobowych wszystkim osobom, które będą przetwarzały powierzone dane w celu realizacji niniejszej umowy.</w:t>
      </w:r>
    </w:p>
    <w:p>
      <w:pPr>
        <w:pStyle w:val="Normal"/>
        <w:spacing w:lineRule="auto" w:line="240" w:before="0" w:after="0"/>
        <w:jc w:val="both"/>
        <w:rPr>
          <w:rFonts w:ascii="Times New Roman" w:hAnsi="Times New Roman" w:eastAsia="Times New Roman" w:cs="Times New Roman"/>
          <w:sz w:val="6"/>
          <w:szCs w:val="6"/>
          <w:lang w:eastAsia="pl-PL"/>
        </w:rPr>
      </w:pPr>
      <w:r>
        <w:rPr>
          <w:rFonts w:eastAsia="Times New Roman" w:cs="Times New Roman" w:ascii="Times New Roman" w:hAnsi="Times New Roman"/>
          <w:sz w:val="6"/>
          <w:szCs w:val="6"/>
          <w:lang w:eastAsia="pl-PL"/>
        </w:rPr>
      </w:r>
    </w:p>
    <w:p>
      <w:pPr>
        <w:pStyle w:val="Normal"/>
        <w:spacing w:lineRule="auto" w:line="240" w:before="0" w:after="0"/>
        <w:jc w:val="both"/>
        <w:rPr/>
      </w:pPr>
      <w:r>
        <w:rPr>
          <w:rFonts w:eastAsia="Times New Roman" w:cs="Times New Roman" w:ascii="Times New Roman" w:hAnsi="Times New Roman"/>
          <w:sz w:val="24"/>
          <w:szCs w:val="24"/>
          <w:lang w:eastAsia="pl-PL"/>
        </w:rPr>
        <w:t>4. Podmiot przetwarzający zobowiązuje się zapewnić zachowanie w tajemnicy (o której mowa w art. 28 ust. 3 pkt b RODO) przetwarzanych danych przez osoby, które upoważnia do przetwarzania danych osobowych w celu realizacji niniejszej umowy, zarówno w trakcie zatrudnienia ich w Podmiocie przetwarzającym, jak i po ustaniu stosunku pracy.</w:t>
      </w:r>
    </w:p>
    <w:p>
      <w:pPr>
        <w:pStyle w:val="Normal"/>
        <w:spacing w:lineRule="auto" w:line="240" w:before="0" w:after="0"/>
        <w:jc w:val="both"/>
        <w:rPr>
          <w:rFonts w:ascii="Times New Roman" w:hAnsi="Times New Roman" w:eastAsia="Times New Roman" w:cs="Times New Roman"/>
          <w:sz w:val="6"/>
          <w:szCs w:val="6"/>
          <w:lang w:eastAsia="pl-PL"/>
        </w:rPr>
      </w:pPr>
      <w:r>
        <w:rPr>
          <w:rFonts w:eastAsia="Times New Roman" w:cs="Times New Roman" w:ascii="Times New Roman" w:hAnsi="Times New Roman"/>
          <w:sz w:val="6"/>
          <w:szCs w:val="6"/>
          <w:lang w:eastAsia="pl-PL"/>
        </w:rPr>
      </w:r>
    </w:p>
    <w:p>
      <w:pPr>
        <w:pStyle w:val="Normal"/>
        <w:widowControl/>
        <w:bidi w:val="0"/>
        <w:spacing w:lineRule="auto" w:line="240" w:before="0" w:after="0"/>
        <w:ind w:left="0" w:right="0" w:hanging="57"/>
        <w:jc w:val="both"/>
        <w:rPr/>
      </w:pPr>
      <w:r>
        <w:rPr>
          <w:rFonts w:eastAsia="Times New Roman" w:cs="Times New Roman" w:ascii="Times New Roman" w:hAnsi="Times New Roman"/>
          <w:sz w:val="24"/>
          <w:szCs w:val="24"/>
          <w:lang w:eastAsia="pl-PL"/>
        </w:rPr>
        <w:t>5. Podmiot przetwarzający po zrealizowaniu umowy Nr ON.032. … .2024 związanej                          z przetwarzaniem danych niezwłocznie sporządza protokół usunięcia i zniszczenia baz danych przekazanych przez Zamawiającego.</w:t>
      </w:r>
    </w:p>
    <w:p>
      <w:pPr>
        <w:pStyle w:val="Normal"/>
        <w:spacing w:lineRule="auto" w:line="240" w:before="0" w:after="0"/>
        <w:ind w:left="284" w:hanging="284"/>
        <w:jc w:val="both"/>
        <w:rPr>
          <w:rFonts w:ascii="Times New Roman" w:hAnsi="Times New Roman" w:eastAsia="Times New Roman" w:cs="Times New Roman"/>
          <w:sz w:val="6"/>
          <w:szCs w:val="6"/>
          <w:lang w:eastAsia="pl-PL"/>
        </w:rPr>
      </w:pPr>
      <w:r>
        <w:rPr>
          <w:rFonts w:eastAsia="Times New Roman" w:cs="Times New Roman" w:ascii="Times New Roman" w:hAnsi="Times New Roman"/>
          <w:sz w:val="6"/>
          <w:szCs w:val="6"/>
          <w:lang w:eastAsia="pl-PL"/>
        </w:rPr>
      </w:r>
    </w:p>
    <w:p>
      <w:pPr>
        <w:pStyle w:val="Normal"/>
        <w:spacing w:lineRule="auto" w:line="240" w:before="0" w:after="0"/>
        <w:jc w:val="both"/>
        <w:rPr/>
      </w:pPr>
      <w:r>
        <w:rPr>
          <w:rFonts w:eastAsia="Times New Roman" w:cs="Times New Roman" w:ascii="Times New Roman" w:hAnsi="Times New Roman"/>
          <w:sz w:val="24"/>
          <w:szCs w:val="24"/>
          <w:lang w:eastAsia="pl-PL"/>
        </w:rPr>
        <w:t>6. W miarę możliwości Podmiot przetwarzający pomaga Administratorowi danych                         w  niezbędnym zakresie wywiązywać się z obowiązku odpowiadania na żądania osoby, której dane dotyczą oraz wywiązywania się z obowiązków określonych w art. 32-36 Rozporządzenia.</w:t>
      </w:r>
    </w:p>
    <w:p>
      <w:pPr>
        <w:pStyle w:val="Normal"/>
        <w:spacing w:lineRule="auto" w:line="240" w:before="0" w:after="0"/>
        <w:jc w:val="both"/>
        <w:rPr>
          <w:rFonts w:ascii="Times New Roman" w:hAnsi="Times New Roman" w:eastAsia="Times New Roman" w:cs="Times New Roman"/>
          <w:sz w:val="6"/>
          <w:szCs w:val="6"/>
          <w:lang w:eastAsia="pl-PL"/>
        </w:rPr>
      </w:pPr>
      <w:r>
        <w:rPr>
          <w:rFonts w:eastAsia="Times New Roman" w:cs="Times New Roman" w:ascii="Times New Roman" w:hAnsi="Times New Roman"/>
          <w:sz w:val="6"/>
          <w:szCs w:val="6"/>
          <w:lang w:eastAsia="pl-PL"/>
        </w:rPr>
      </w:r>
    </w:p>
    <w:p>
      <w:pPr>
        <w:pStyle w:val="Normal"/>
        <w:spacing w:lineRule="auto" w:line="240" w:before="0" w:after="0"/>
        <w:jc w:val="both"/>
        <w:rPr/>
      </w:pPr>
      <w:r>
        <w:rPr>
          <w:rFonts w:eastAsia="Times New Roman" w:cs="Times New Roman" w:ascii="Times New Roman" w:hAnsi="Times New Roman"/>
          <w:sz w:val="24"/>
          <w:szCs w:val="24"/>
          <w:lang w:eastAsia="pl-PL"/>
        </w:rPr>
        <w:t>7. Podmiot przetwarzający po stwierdzeniu naruszenia ochrony danych osobowych bez zbędnej zwłoki zgłasza je Administratorowi  danych nie później niż w ciągu 24 godzin.</w:t>
      </w:r>
    </w:p>
    <w:p>
      <w:pPr>
        <w:pStyle w:val="Normal"/>
        <w:spacing w:lineRule="auto" w:line="240" w:before="0" w:after="0"/>
        <w:jc w:val="both"/>
        <w:rPr/>
      </w:pPr>
      <w:r>
        <w:rPr>
          <w:rFonts w:eastAsia="Times New Roman" w:cs="Times New Roman" w:ascii="Times New Roman" w:hAnsi="Times New Roman"/>
          <w:sz w:val="24"/>
          <w:szCs w:val="24"/>
          <w:lang w:eastAsia="pl-PL"/>
        </w:rPr>
        <w:br/>
      </w:r>
      <w:r>
        <w:rPr>
          <w:rFonts w:eastAsia="Times New Roman" w:cs="Times New Roman" w:ascii="Times New Roman" w:hAnsi="Times New Roman"/>
          <w:b/>
          <w:bCs/>
          <w:sz w:val="24"/>
          <w:szCs w:val="24"/>
          <w:lang w:eastAsia="pl-PL"/>
        </w:rPr>
        <w:t xml:space="preserve">                                                                         </w:t>
      </w:r>
    </w:p>
    <w:p>
      <w:pPr>
        <w:pStyle w:val="Normal"/>
        <w:spacing w:lineRule="auto" w:line="240" w:before="0" w:after="0"/>
        <w:jc w:val="center"/>
        <w:rPr/>
      </w:pPr>
      <w:r>
        <w:rPr>
          <w:rFonts w:eastAsia="Times New Roman" w:cs="Times New Roman" w:ascii="Times New Roman" w:hAnsi="Times New Roman"/>
          <w:b/>
          <w:bCs/>
          <w:sz w:val="24"/>
          <w:szCs w:val="24"/>
          <w:lang w:eastAsia="pl-PL"/>
        </w:rPr>
        <w:t xml:space="preserve"> </w:t>
      </w:r>
      <w:r>
        <w:rPr>
          <w:rFonts w:eastAsia="Times New Roman" w:cs="Times New Roman" w:ascii="Times New Roman" w:hAnsi="Times New Roman"/>
          <w:b/>
          <w:bCs/>
          <w:sz w:val="24"/>
          <w:szCs w:val="24"/>
          <w:lang w:eastAsia="pl-PL"/>
        </w:rPr>
        <w:t>§ 4</w:t>
      </w:r>
    </w:p>
    <w:p>
      <w:pPr>
        <w:pStyle w:val="Normal"/>
        <w:spacing w:lineRule="auto" w:line="240" w:before="0" w:after="0"/>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br/>
        <w:t xml:space="preserve">                                                               Prawo kontroli</w:t>
      </w:r>
    </w:p>
    <w:p>
      <w:pPr>
        <w:pStyle w:val="Normal"/>
        <w:spacing w:lineRule="auto" w:line="240" w:before="0" w:after="0"/>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pacing w:lineRule="atLeast" w:line="270" w:before="0" w:after="0"/>
        <w:jc w:val="both"/>
        <w:rPr/>
      </w:pPr>
      <w:r>
        <w:rPr>
          <w:rFonts w:eastAsia="Times New Roman" w:cs="Times New Roman" w:ascii="Times New Roman" w:hAnsi="Times New Roman"/>
          <w:sz w:val="24"/>
          <w:szCs w:val="24"/>
          <w:lang w:eastAsia="pl-PL"/>
        </w:rPr>
        <w:t>1. Administrator danych zgodnie z art. 28 ust. 3 pkt h) RODO ma prawo kontroli, czy  środki zastosowane przez Podmiot przetwarzający przy przetwarzaniu i zabezpieczeniu  powierzonych danych osobowych spełniają postanowienia umowy.</w:t>
      </w:r>
    </w:p>
    <w:p>
      <w:pPr>
        <w:pStyle w:val="Normal"/>
        <w:spacing w:lineRule="auto" w:line="240" w:before="0" w:after="0"/>
        <w:jc w:val="both"/>
        <w:rPr>
          <w:rFonts w:ascii="Times New Roman" w:hAnsi="Times New Roman" w:eastAsia="Times New Roman" w:cs="Times New Roman"/>
          <w:sz w:val="6"/>
          <w:szCs w:val="6"/>
          <w:lang w:eastAsia="pl-PL"/>
        </w:rPr>
      </w:pPr>
      <w:r>
        <w:rPr>
          <w:rFonts w:eastAsia="Times New Roman" w:cs="Times New Roman" w:ascii="Times New Roman" w:hAnsi="Times New Roman"/>
          <w:sz w:val="6"/>
          <w:szCs w:val="6"/>
          <w:lang w:eastAsia="pl-PL"/>
        </w:rPr>
      </w:r>
    </w:p>
    <w:p>
      <w:pPr>
        <w:pStyle w:val="Normal"/>
        <w:spacing w:lineRule="auto" w:line="240" w:before="0" w:after="0"/>
        <w:jc w:val="both"/>
        <w:rPr/>
      </w:pPr>
      <w:r>
        <w:rPr>
          <w:rFonts w:eastAsia="Times New Roman" w:cs="Times New Roman" w:ascii="Times New Roman" w:hAnsi="Times New Roman"/>
          <w:sz w:val="24"/>
          <w:szCs w:val="24"/>
          <w:lang w:eastAsia="pl-PL"/>
        </w:rPr>
        <w:t>2. Administrator danych realizować będzie prawo kontroli w godzinach pracy Podmiotu przetwarzającego i z minimum 3 dniowym jego uprzedzeniem.</w:t>
      </w:r>
    </w:p>
    <w:p>
      <w:pPr>
        <w:pStyle w:val="Normal"/>
        <w:spacing w:lineRule="auto" w:line="240" w:before="0" w:after="0"/>
        <w:jc w:val="both"/>
        <w:rPr>
          <w:rFonts w:ascii="Times New Roman" w:hAnsi="Times New Roman" w:eastAsia="Times New Roman" w:cs="Times New Roman"/>
          <w:sz w:val="6"/>
          <w:szCs w:val="6"/>
          <w:lang w:eastAsia="pl-PL"/>
        </w:rPr>
      </w:pPr>
      <w:r>
        <w:rPr>
          <w:rFonts w:eastAsia="Times New Roman" w:cs="Times New Roman" w:ascii="Times New Roman" w:hAnsi="Times New Roman"/>
          <w:sz w:val="6"/>
          <w:szCs w:val="6"/>
          <w:lang w:eastAsia="pl-PL"/>
        </w:rPr>
      </w:r>
    </w:p>
    <w:p>
      <w:pPr>
        <w:pStyle w:val="Normal"/>
        <w:spacing w:lineRule="auto" w:line="240" w:before="0" w:after="0"/>
        <w:jc w:val="both"/>
        <w:rPr/>
      </w:pPr>
      <w:r>
        <w:rPr>
          <w:rFonts w:eastAsia="Times New Roman" w:cs="Times New Roman" w:ascii="Times New Roman" w:hAnsi="Times New Roman"/>
          <w:sz w:val="24"/>
          <w:szCs w:val="24"/>
          <w:lang w:eastAsia="pl-PL"/>
        </w:rPr>
        <w:t>3. Podmiot przetwarzający zobowiązuje się do usunięcia uchybień stwierdzonych podczas  kontroli w terminie wskazanym przez Administratora danych nie dłuższym niż 7 dni.</w:t>
      </w:r>
    </w:p>
    <w:p>
      <w:pPr>
        <w:pStyle w:val="Normal"/>
        <w:spacing w:lineRule="auto" w:line="240" w:before="0" w:after="0"/>
        <w:jc w:val="both"/>
        <w:rPr>
          <w:rFonts w:ascii="Times New Roman" w:hAnsi="Times New Roman" w:eastAsia="Times New Roman" w:cs="Times New Roman"/>
          <w:sz w:val="6"/>
          <w:szCs w:val="6"/>
          <w:lang w:eastAsia="pl-PL"/>
        </w:rPr>
      </w:pPr>
      <w:r>
        <w:rPr>
          <w:rFonts w:eastAsia="Times New Roman" w:cs="Times New Roman" w:ascii="Times New Roman" w:hAnsi="Times New Roman"/>
          <w:sz w:val="6"/>
          <w:szCs w:val="6"/>
          <w:lang w:eastAsia="pl-PL"/>
        </w:rPr>
      </w:r>
    </w:p>
    <w:p>
      <w:pPr>
        <w:pStyle w:val="Normal"/>
        <w:spacing w:lineRule="auto" w:line="240" w:before="0" w:after="0"/>
        <w:jc w:val="both"/>
        <w:rPr/>
      </w:pPr>
      <w:r>
        <w:rPr>
          <w:rFonts w:eastAsia="Times New Roman" w:cs="Times New Roman" w:ascii="Times New Roman" w:hAnsi="Times New Roman"/>
          <w:sz w:val="24"/>
          <w:szCs w:val="24"/>
          <w:lang w:eastAsia="pl-PL"/>
        </w:rPr>
        <w:t xml:space="preserve">4. Podmiot przetwarzający udostępnia Administratorowi danych wszelkie informacje </w:t>
        <w:br/>
        <w:t xml:space="preserve"> niezbędne do wykazania spełnienia obowiązków określonych w art. 28 RODO.</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 5</w:t>
        <w:br/>
        <w:br/>
        <w:t>Podpowierzenie</w:t>
      </w:r>
    </w:p>
    <w:p>
      <w:pPr>
        <w:pStyle w:val="Normal"/>
        <w:spacing w:lineRule="auto" w:line="240" w:before="0" w:after="0"/>
        <w:jc w:val="both"/>
        <w:rPr/>
      </w:pPr>
      <w:r>
        <w:rPr>
          <w:rFonts w:eastAsia="Times New Roman" w:cs="Times New Roman" w:ascii="Times New Roman" w:hAnsi="Times New Roman"/>
          <w:sz w:val="24"/>
          <w:szCs w:val="24"/>
          <w:lang w:eastAsia="pl-PL"/>
        </w:rPr>
        <w:t>1. Podmiot przetwarzający nie może powierzyć danych osobowych objętych niniejszą umową  do dalszego przetwarzania podwykonawcom.</w:t>
      </w:r>
    </w:p>
    <w:p>
      <w:pPr>
        <w:pStyle w:val="Normal"/>
        <w:spacing w:lineRule="auto" w:line="240" w:before="0" w:after="0"/>
        <w:jc w:val="both"/>
        <w:rPr>
          <w:rFonts w:ascii="Times New Roman" w:hAnsi="Times New Roman" w:eastAsia="Times New Roman" w:cs="Times New Roman"/>
          <w:sz w:val="6"/>
          <w:szCs w:val="6"/>
          <w:lang w:eastAsia="pl-PL"/>
        </w:rPr>
      </w:pPr>
      <w:r>
        <w:rPr>
          <w:rFonts w:eastAsia="Times New Roman" w:cs="Times New Roman" w:ascii="Times New Roman" w:hAnsi="Times New Roman"/>
          <w:sz w:val="6"/>
          <w:szCs w:val="6"/>
          <w:lang w:eastAsia="pl-PL"/>
        </w:rPr>
      </w:r>
    </w:p>
    <w:p>
      <w:pPr>
        <w:pStyle w:val="Normal"/>
        <w:widowControl/>
        <w:bidi w:val="0"/>
        <w:spacing w:lineRule="auto" w:line="240" w:before="0" w:after="0"/>
        <w:ind w:left="57" w:right="0" w:hanging="57"/>
        <w:jc w:val="both"/>
        <w:rPr/>
      </w:pPr>
      <w:r>
        <w:rPr>
          <w:rFonts w:eastAsia="Times New Roman" w:cs="Times New Roman" w:ascii="Times New Roman" w:hAnsi="Times New Roman"/>
          <w:sz w:val="24"/>
          <w:szCs w:val="24"/>
          <w:lang w:eastAsia="pl-PL"/>
        </w:rPr>
        <w:t>2. Przekazanie powierzonych danych do państwa trzeciego może nastąpić jedynie na pisemne polecenie Administratora danych chyba, że obowiązek taki nakłada na Podmiot przetwarzający prawo Unii Europejskiej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 6</w:t>
        <w:br/>
        <w:br/>
        <w:t>Odpowiedzialność Podmiotu przetwarzającego</w:t>
      </w:r>
    </w:p>
    <w:p>
      <w:pPr>
        <w:pStyle w:val="Normal"/>
        <w:spacing w:lineRule="auto" w:line="240" w:before="0" w:after="0"/>
        <w:jc w:val="both"/>
        <w:rPr/>
      </w:pPr>
      <w:r>
        <w:rPr>
          <w:rFonts w:eastAsia="Times New Roman" w:cs="Times New Roman" w:ascii="Times New Roman" w:hAnsi="Times New Roman"/>
          <w:sz w:val="24"/>
          <w:szCs w:val="24"/>
          <w:lang w:eastAsia="pl-PL"/>
        </w:rPr>
        <w:t>1. Podmiot przetwarzający jest odpowiedzialny za udostępnienie lub wykorzystanie danych  osobowych niezgodnie z treścią umowy, a w szczególności za udostępnienie powierzonych do przetwarzania danych osobowych osobom nieupoważnionym.</w:t>
      </w:r>
    </w:p>
    <w:p>
      <w:pPr>
        <w:pStyle w:val="Normal"/>
        <w:spacing w:lineRule="auto" w:line="240" w:before="0" w:after="0"/>
        <w:jc w:val="both"/>
        <w:rPr>
          <w:rFonts w:ascii="Times New Roman" w:hAnsi="Times New Roman" w:eastAsia="Times New Roman" w:cs="Times New Roman"/>
          <w:sz w:val="6"/>
          <w:szCs w:val="6"/>
          <w:lang w:eastAsia="pl-PL"/>
        </w:rPr>
      </w:pPr>
      <w:r>
        <w:rPr>
          <w:rFonts w:eastAsia="Times New Roman" w:cs="Times New Roman" w:ascii="Times New Roman" w:hAnsi="Times New Roman"/>
          <w:sz w:val="6"/>
          <w:szCs w:val="6"/>
          <w:lang w:eastAsia="pl-PL"/>
        </w:rPr>
      </w:r>
    </w:p>
    <w:p>
      <w:pPr>
        <w:pStyle w:val="Normal"/>
        <w:widowControl/>
        <w:bidi w:val="0"/>
        <w:spacing w:lineRule="auto" w:line="240" w:before="0" w:after="0"/>
        <w:ind w:left="0" w:right="0" w:hanging="0"/>
        <w:jc w:val="both"/>
        <w:rPr/>
      </w:pPr>
      <w:r>
        <w:rPr>
          <w:rFonts w:eastAsia="Times New Roman" w:cs="Times New Roman" w:ascii="Times New Roman" w:hAnsi="Times New Roman"/>
          <w:sz w:val="24"/>
          <w:szCs w:val="24"/>
          <w:lang w:eastAsia="pl-PL"/>
        </w:rPr>
        <w:t>2.Podmiot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 7</w:t>
        <w:br/>
        <w:br/>
        <w:t>Czas obowiązywania umowy</w:t>
      </w:r>
    </w:p>
    <w:p>
      <w:pPr>
        <w:pStyle w:val="Normal"/>
        <w:spacing w:lineRule="atLeast" w:line="270" w:before="0" w:after="0"/>
        <w:jc w:val="both"/>
        <w:rPr/>
      </w:pPr>
      <w:r>
        <w:rPr>
          <w:rFonts w:eastAsia="Times New Roman" w:cs="Times New Roman" w:ascii="Times New Roman" w:hAnsi="Times New Roman"/>
          <w:sz w:val="24"/>
          <w:szCs w:val="24"/>
          <w:lang w:eastAsia="pl-PL"/>
        </w:rPr>
        <w:t xml:space="preserve">1. Niniejsza umowa obowiązuje od dnia jej zawarcia przez czas określony do dnia </w:t>
      </w:r>
      <w:r>
        <w:rPr>
          <w:rFonts w:eastAsia="Times New Roman" w:cs="Times New Roman" w:ascii="Times New Roman" w:hAnsi="Times New Roman"/>
          <w:color w:val="00000A"/>
          <w:sz w:val="22"/>
          <w:szCs w:val="22"/>
          <w:lang w:eastAsia="pl-PL"/>
        </w:rPr>
        <w:t xml:space="preserve">obowiązywania umowy </w:t>
      </w:r>
      <w:r>
        <w:rPr>
          <w:rFonts w:eastAsia="Times New Roman" w:cs="Times New Roman" w:ascii="Times New Roman" w:hAnsi="Times New Roman"/>
          <w:color w:val="00000A"/>
          <w:sz w:val="24"/>
          <w:szCs w:val="24"/>
          <w:lang w:eastAsia="pl-PL"/>
        </w:rPr>
        <w:t xml:space="preserve">Nr ON.032…...2024 na </w:t>
      </w:r>
      <w:r>
        <w:rPr>
          <w:rFonts w:eastAsia="Times New Roman" w:cs="Times New Roman" w:ascii="Times New Roman" w:hAnsi="Times New Roman"/>
          <w:b w:val="false"/>
          <w:bCs w:val="false"/>
          <w:sz w:val="24"/>
          <w:szCs w:val="24"/>
          <w:lang w:eastAsia="pl-PL"/>
        </w:rPr>
        <w:t xml:space="preserve">„Sporządzenie uproszczonych planów urządzenia lasu dla lasów </w:t>
      </w:r>
      <w:r>
        <w:rPr>
          <w:rFonts w:eastAsia="Times New Roman" w:cs="Times New Roman" w:ascii="Times New Roman" w:hAnsi="Times New Roman"/>
          <w:b w:val="false"/>
          <w:bCs w:val="false"/>
          <w:i w:val="false"/>
          <w:iCs w:val="false"/>
          <w:sz w:val="24"/>
          <w:szCs w:val="24"/>
          <w:lang w:eastAsia="pl-PL"/>
        </w:rPr>
        <w:t>niestanowiących własności Skarbu Państwa, należących do osób fizycznych i wspólnot gruntowych na terenie miasta Sierpc oraz części gmin: Mochowo                        i Rościszewo”.</w:t>
      </w:r>
    </w:p>
    <w:p>
      <w:pPr>
        <w:pStyle w:val="Normal"/>
        <w:spacing w:lineRule="atLeast" w:line="270" w:before="0" w:after="0"/>
        <w:jc w:val="both"/>
        <w:rPr>
          <w:rFonts w:ascii="Times New Roman" w:hAnsi="Times New Roman" w:eastAsia="Times New Roman" w:cs="Times New Roman"/>
          <w:b w:val="false"/>
          <w:b w:val="false"/>
          <w:bCs w:val="false"/>
          <w:i/>
          <w:i/>
          <w:iCs/>
          <w:sz w:val="24"/>
          <w:szCs w:val="24"/>
          <w:lang w:eastAsia="pl-PL"/>
        </w:rPr>
      </w:pPr>
      <w:r>
        <w:rPr>
          <w:rFonts w:eastAsia="Times New Roman" w:cs="Times New Roman" w:ascii="Times New Roman" w:hAnsi="Times New Roman"/>
          <w:b w:val="false"/>
          <w:bCs w:val="false"/>
          <w:i/>
          <w:iCs/>
          <w:sz w:val="24"/>
          <w:szCs w:val="24"/>
          <w:lang w:eastAsia="pl-PL"/>
        </w:rPr>
      </w:r>
    </w:p>
    <w:p>
      <w:pPr>
        <w:pStyle w:val="Normal"/>
        <w:spacing w:lineRule="atLeast" w:line="270" w:before="0" w:after="0"/>
        <w:jc w:val="both"/>
        <w:rPr/>
      </w:pPr>
      <w:r>
        <w:rPr>
          <w:rFonts w:eastAsia="Times New Roman" w:cs="Times New Roman" w:ascii="Times New Roman" w:hAnsi="Times New Roman"/>
          <w:b w:val="false"/>
          <w:bCs w:val="false"/>
          <w:sz w:val="24"/>
          <w:szCs w:val="24"/>
          <w:lang w:eastAsia="pl-PL"/>
        </w:rPr>
        <w:t xml:space="preserve">                                                                        </w:t>
      </w:r>
      <w:r>
        <w:rPr>
          <w:rFonts w:eastAsia="Times New Roman" w:cs="Times New Roman" w:ascii="Times New Roman" w:hAnsi="Times New Roman"/>
          <w:b/>
          <w:bCs/>
          <w:sz w:val="24"/>
          <w:szCs w:val="24"/>
          <w:lang w:eastAsia="pl-PL"/>
        </w:rPr>
        <w:t xml:space="preserve"> </w:t>
      </w:r>
      <w:r>
        <w:rPr>
          <w:rFonts w:eastAsia="Times New Roman" w:cs="Times New Roman" w:ascii="Times New Roman" w:hAnsi="Times New Roman"/>
          <w:b/>
          <w:bCs/>
          <w:sz w:val="24"/>
          <w:szCs w:val="24"/>
          <w:lang w:eastAsia="pl-PL"/>
        </w:rPr>
        <w:t>§ 8</w:t>
      </w:r>
    </w:p>
    <w:p>
      <w:pPr>
        <w:pStyle w:val="Normal"/>
        <w:spacing w:lineRule="auto" w:line="240" w:before="0" w:after="0"/>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br/>
        <w:t xml:space="preserve">                                                          Rozwiązanie umowy</w:t>
      </w:r>
    </w:p>
    <w:p>
      <w:pPr>
        <w:pStyle w:val="Normal"/>
        <w:spacing w:lineRule="auto" w:line="240" w:before="0" w:after="0"/>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pacing w:lineRule="atLeast" w:line="270" w:before="0" w:after="0"/>
        <w:jc w:val="both"/>
        <w:rPr/>
      </w:pPr>
      <w:r>
        <w:rPr>
          <w:rFonts w:eastAsia="Times New Roman" w:cs="Times New Roman" w:ascii="Times New Roman" w:hAnsi="Times New Roman"/>
          <w:sz w:val="24"/>
          <w:szCs w:val="24"/>
          <w:lang w:eastAsia="pl-PL"/>
        </w:rPr>
        <w:t>1. Administrator danych może rozwiązać niniejszą umowę ze skutkiem natychmiastowym, gdy  Podmiot przetwarzający:</w:t>
      </w:r>
    </w:p>
    <w:p>
      <w:pPr>
        <w:pStyle w:val="Normal"/>
        <w:spacing w:lineRule="atLeast" w:line="270" w:before="0" w:after="0"/>
        <w:jc w:val="both"/>
        <w:rPr/>
      </w:pPr>
      <w:r>
        <w:rPr>
          <w:rFonts w:eastAsia="Times New Roman" w:cs="Times New Roman" w:ascii="Times New Roman" w:hAnsi="Times New Roman"/>
          <w:sz w:val="24"/>
          <w:szCs w:val="24"/>
          <w:lang w:eastAsia="pl-PL"/>
        </w:rPr>
        <w:t>1) pomimo zobowiązania go do usunięcia uchybień stwierdzonych podczas kontroli nie usunie  ich w wyznaczonym terminie;</w:t>
      </w:r>
    </w:p>
    <w:p>
      <w:pPr>
        <w:pStyle w:val="Normal"/>
        <w:spacing w:lineRule="atLeast" w:line="27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2) przetwarza dane osobowe w sposób niezgodny z umową;</w:t>
      </w:r>
    </w:p>
    <w:p>
      <w:pPr>
        <w:pStyle w:val="Normal"/>
        <w:spacing w:lineRule="atLeast" w:line="27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3) powierzył przetwarzanie danych osobowych innemu podmiotowi bez zgody Administratora </w:t>
        <w:softHyphen/>
        <w:t xml:space="preserve">   danych.</w:t>
      </w:r>
    </w:p>
    <w:p>
      <w:pPr>
        <w:pStyle w:val="Normal"/>
        <w:spacing w:lineRule="auto" w:line="240" w:before="0" w:after="0"/>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 xml:space="preserve">                                                                        </w:t>
      </w:r>
      <w:r>
        <w:rPr>
          <w:rFonts w:eastAsia="Times New Roman" w:cs="Times New Roman" w:ascii="Times New Roman" w:hAnsi="Times New Roman"/>
          <w:b/>
          <w:bCs/>
          <w:sz w:val="24"/>
          <w:szCs w:val="24"/>
          <w:lang w:eastAsia="pl-PL"/>
        </w:rPr>
        <w:t>§ 9</w:t>
      </w:r>
    </w:p>
    <w:p>
      <w:pPr>
        <w:pStyle w:val="Normal"/>
        <w:spacing w:lineRule="auto" w:line="240" w:before="0" w:after="0"/>
        <w:jc w:val="center"/>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br/>
        <w:t xml:space="preserve"> Zasady zachowania poufności</w:t>
      </w:r>
    </w:p>
    <w:p>
      <w:pPr>
        <w:pStyle w:val="Normal"/>
        <w:spacing w:lineRule="auto" w:line="240" w:before="0" w:after="0"/>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r>
    </w:p>
    <w:p>
      <w:pPr>
        <w:pStyle w:val="Normal"/>
        <w:spacing w:lineRule="auto" w:line="240" w:before="0" w:after="0"/>
        <w:jc w:val="both"/>
        <w:rPr/>
      </w:pPr>
      <w:r>
        <w:rPr>
          <w:rFonts w:eastAsia="Times New Roman" w:cs="Times New Roman" w:ascii="Times New Roman" w:hAnsi="Times New Roman"/>
          <w:sz w:val="24"/>
          <w:szCs w:val="24"/>
          <w:lang w:eastAsia="pl-PL"/>
        </w:rPr>
        <w:t>1. 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pPr>
        <w:pStyle w:val="Normal"/>
        <w:spacing w:lineRule="auto" w:line="240" w:before="0" w:after="0"/>
        <w:jc w:val="both"/>
        <w:rPr>
          <w:rFonts w:ascii="Times New Roman" w:hAnsi="Times New Roman" w:eastAsia="Times New Roman" w:cs="Times New Roman"/>
          <w:sz w:val="6"/>
          <w:szCs w:val="6"/>
          <w:lang w:eastAsia="pl-PL"/>
        </w:rPr>
      </w:pPr>
      <w:r>
        <w:rPr>
          <w:rFonts w:eastAsia="Times New Roman" w:cs="Times New Roman" w:ascii="Times New Roman" w:hAnsi="Times New Roman"/>
          <w:sz w:val="6"/>
          <w:szCs w:val="6"/>
          <w:lang w:eastAsia="pl-PL"/>
        </w:rPr>
      </w:r>
    </w:p>
    <w:p>
      <w:pPr>
        <w:pStyle w:val="Normal"/>
        <w:spacing w:lineRule="auto" w:line="240" w:before="0" w:after="0"/>
        <w:jc w:val="both"/>
        <w:rPr/>
      </w:pPr>
      <w:r>
        <w:rPr>
          <w:rFonts w:eastAsia="Times New Roman" w:cs="Times New Roman" w:ascii="Times New Roman" w:hAnsi="Times New Roman"/>
          <w:sz w:val="24"/>
          <w:szCs w:val="24"/>
          <w:lang w:eastAsia="pl-PL"/>
        </w:rPr>
        <w:t>2.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pPr>
        <w:pStyle w:val="Normal"/>
        <w:spacing w:lineRule="auto" w:line="240" w:before="0" w:after="0"/>
        <w:jc w:val="both"/>
        <w:rPr>
          <w:rFonts w:ascii="Times New Roman" w:hAnsi="Times New Roman" w:eastAsia="Times New Roman" w:cs="Times New Roman"/>
          <w:sz w:val="6"/>
          <w:szCs w:val="6"/>
          <w:lang w:eastAsia="pl-PL"/>
        </w:rPr>
      </w:pPr>
      <w:r>
        <w:rPr>
          <w:rFonts w:eastAsia="Times New Roman" w:cs="Times New Roman" w:ascii="Times New Roman" w:hAnsi="Times New Roman"/>
          <w:sz w:val="6"/>
          <w:szCs w:val="6"/>
          <w:lang w:eastAsia="pl-PL"/>
        </w:rPr>
      </w:r>
    </w:p>
    <w:p>
      <w:pPr>
        <w:pStyle w:val="Normal"/>
        <w:spacing w:lineRule="auto" w:line="240" w:before="0" w:after="0"/>
        <w:jc w:val="both"/>
        <w:rPr/>
      </w:pPr>
      <w:r>
        <w:rPr>
          <w:rFonts w:eastAsia="Times New Roman" w:cs="Times New Roman" w:ascii="Times New Roman" w:hAnsi="Times New Roman"/>
          <w:sz w:val="24"/>
          <w:szCs w:val="24"/>
          <w:lang w:eastAsia="pl-PL"/>
        </w:rPr>
        <w:t>3. 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pPr>
        <w:pStyle w:val="Normal"/>
        <w:numPr>
          <w:ilvl w:val="0"/>
          <w:numId w:val="0"/>
        </w:numPr>
        <w:spacing w:lineRule="auto" w:line="240" w:beforeAutospacing="1" w:afterAutospacing="1"/>
        <w:jc w:val="center"/>
        <w:outlineLvl w:val="2"/>
        <w:rPr>
          <w:rFonts w:ascii="Times New Roman" w:hAnsi="Times New Roman" w:eastAsia="Times New Roman" w:cs="Times New Roman"/>
          <w:b/>
          <w:b/>
          <w:bCs/>
          <w:sz w:val="24"/>
          <w:szCs w:val="24"/>
          <w:lang w:eastAsia="pl-PL"/>
        </w:rPr>
      </w:pPr>
      <w:r>
        <w:rPr>
          <w:rFonts w:eastAsia="Times New Roman" w:cs="Times New Roman" w:ascii="Times New Roman" w:hAnsi="Times New Roman"/>
          <w:b/>
          <w:bCs/>
          <w:sz w:val="24"/>
          <w:szCs w:val="24"/>
          <w:lang w:eastAsia="pl-PL"/>
        </w:rPr>
        <w:t>§ 10</w:t>
        <w:br/>
        <w:br/>
        <w:t>Postanowienia końcowe</w:t>
      </w:r>
    </w:p>
    <w:p>
      <w:pPr>
        <w:pStyle w:val="Normal"/>
        <w:spacing w:lineRule="auto" w:line="240" w:before="0" w:after="0"/>
        <w:jc w:val="both"/>
        <w:rPr/>
      </w:pPr>
      <w:r>
        <w:rPr>
          <w:rFonts w:eastAsia="Times New Roman" w:cs="Times New Roman" w:ascii="Times New Roman" w:hAnsi="Times New Roman"/>
          <w:sz w:val="24"/>
          <w:szCs w:val="24"/>
          <w:lang w:eastAsia="pl-PL"/>
        </w:rPr>
        <w:t>1. Umowa została sporządzona w trzech jednobrzmiących egzemplarzach, czego dwa dla Administratora .</w:t>
      </w:r>
    </w:p>
    <w:p>
      <w:pPr>
        <w:pStyle w:val="Normal"/>
        <w:spacing w:lineRule="auto" w:line="240" w:before="0" w:after="0"/>
        <w:jc w:val="both"/>
        <w:rPr>
          <w:rFonts w:ascii="Times New Roman" w:hAnsi="Times New Roman" w:eastAsia="Times New Roman" w:cs="Times New Roman"/>
          <w:sz w:val="6"/>
          <w:szCs w:val="6"/>
          <w:lang w:eastAsia="pl-PL"/>
        </w:rPr>
      </w:pPr>
      <w:r>
        <w:rPr>
          <w:rFonts w:eastAsia="Times New Roman" w:cs="Times New Roman" w:ascii="Times New Roman" w:hAnsi="Times New Roman"/>
          <w:sz w:val="6"/>
          <w:szCs w:val="6"/>
          <w:lang w:eastAsia="pl-PL"/>
        </w:rPr>
      </w:r>
    </w:p>
    <w:p>
      <w:pPr>
        <w:pStyle w:val="Normal"/>
        <w:spacing w:lineRule="auto" w:line="240" w:before="0" w:after="0"/>
        <w:jc w:val="both"/>
        <w:rPr/>
      </w:pPr>
      <w:r>
        <w:rPr>
          <w:rFonts w:eastAsia="Times New Roman" w:cs="Times New Roman" w:ascii="Times New Roman" w:hAnsi="Times New Roman"/>
          <w:sz w:val="24"/>
          <w:szCs w:val="24"/>
          <w:lang w:eastAsia="pl-PL"/>
        </w:rPr>
        <w:t>2. W sprawach nieuregulowanych zastosowanie będą miały przepisy Kodeksu Cywilnego oraz RODO.</w:t>
      </w:r>
    </w:p>
    <w:p>
      <w:pPr>
        <w:pStyle w:val="Normal"/>
        <w:spacing w:lineRule="auto" w:line="240" w:before="0" w:after="0"/>
        <w:jc w:val="both"/>
        <w:rPr>
          <w:rFonts w:ascii="Times New Roman" w:hAnsi="Times New Roman" w:eastAsia="Times New Roman" w:cs="Times New Roman"/>
          <w:sz w:val="6"/>
          <w:szCs w:val="6"/>
          <w:lang w:eastAsia="pl-PL"/>
        </w:rPr>
      </w:pPr>
      <w:r>
        <w:rPr>
          <w:rFonts w:eastAsia="Times New Roman" w:cs="Times New Roman" w:ascii="Times New Roman" w:hAnsi="Times New Roman"/>
          <w:sz w:val="6"/>
          <w:szCs w:val="6"/>
          <w:lang w:eastAsia="pl-PL"/>
        </w:rPr>
      </w:r>
    </w:p>
    <w:p>
      <w:pPr>
        <w:pStyle w:val="Normal"/>
        <w:spacing w:lineRule="auto" w:line="240" w:before="0" w:after="0"/>
        <w:jc w:val="both"/>
        <w:rPr/>
      </w:pPr>
      <w:r>
        <w:rPr>
          <w:rFonts w:eastAsia="Times New Roman" w:cs="Times New Roman" w:ascii="Times New Roman" w:hAnsi="Times New Roman"/>
          <w:sz w:val="24"/>
          <w:szCs w:val="24"/>
          <w:lang w:eastAsia="pl-PL"/>
        </w:rPr>
        <w:t>3. Sądem właściwym dla rozpatrzenia sporów wynikających z niniejszej umowy będzie sąd właściwy dla siedziby Administratora danych.</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tLeast" w:line="27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tLeast" w:line="27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tLeast" w:line="27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tLeast" w:line="27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tLeast" w:line="27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tLeast" w:line="27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w:t>
        <w:tab/>
        <w:tab/>
        <w:t xml:space="preserve">  </w:t>
        <w:tab/>
        <w:tab/>
        <w:t xml:space="preserve">     ……………………………..</w:t>
      </w:r>
    </w:p>
    <w:p>
      <w:pPr>
        <w:pStyle w:val="Normal"/>
        <w:spacing w:lineRule="atLeast" w:line="270" w:before="0" w:after="0"/>
        <w:jc w:val="both"/>
        <w:rPr/>
      </w:pPr>
      <w:r>
        <w:rPr>
          <w:rFonts w:eastAsia="Times New Roman" w:cs="Times New Roman" w:ascii="Times New Roman" w:hAnsi="Times New Roman"/>
          <w:i/>
          <w:iCs/>
          <w:sz w:val="24"/>
          <w:szCs w:val="24"/>
          <w:lang w:eastAsia="pl-PL"/>
        </w:rPr>
        <w:t xml:space="preserve">    </w:t>
      </w:r>
      <w:r>
        <w:rPr>
          <w:rFonts w:eastAsia="Times New Roman" w:cs="Times New Roman" w:ascii="Times New Roman" w:hAnsi="Times New Roman"/>
          <w:i/>
          <w:iCs/>
          <w:sz w:val="24"/>
          <w:szCs w:val="24"/>
          <w:lang w:eastAsia="pl-PL"/>
        </w:rPr>
        <w:t>Administrator danych                                                                Podmiot przetwarzający</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b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widowControl/>
        <w:bidi w:val="0"/>
        <w:spacing w:lineRule="auto" w:line="259" w:before="0" w:after="160"/>
        <w:jc w:val="left"/>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AutoText"/>
      </w:docPartObj>
      <w:id w:val="361820080"/>
    </w:sdtPr>
    <w:sdtContent>
      <w:p>
        <w:pPr>
          <w:pStyle w:val="Stopka"/>
          <w:jc w:val="right"/>
          <w:rPr/>
        </w:pPr>
        <w:r>
          <w:rPr>
            <w:rFonts w:cs="Times New Roman" w:ascii="Times New Roman" w:hAnsi="Times New Roman"/>
          </w:rPr>
          <w:t xml:space="preserve">Strona </w:t>
        </w:r>
        <w:r>
          <w:rPr>
            <w:rFonts w:cs="Times New Roman" w:ascii="Times New Roman" w:hAnsi="Times New Roman"/>
          </w:rPr>
          <w:fldChar w:fldCharType="begin"/>
        </w:r>
        <w:r>
          <w:instrText> PAGE </w:instrText>
        </w:r>
        <w:r>
          <w:fldChar w:fldCharType="separate"/>
        </w:r>
        <w:r>
          <w:t>4</w:t>
        </w:r>
        <w:r>
          <w:fldChar w:fldCharType="end"/>
        </w:r>
        <w:r>
          <w:rPr>
            <w:rFonts w:cs="Times New Roman" w:ascii="Times New Roman" w:hAnsi="Times New Roman"/>
          </w:rPr>
          <w:t xml:space="preserve"> z </w:t>
        </w:r>
        <w:r>
          <w:rPr>
            <w:rFonts w:cs="Times New Roman" w:ascii="Times New Roman" w:hAnsi="Times New Roman"/>
          </w:rPr>
          <w:fldChar w:fldCharType="begin"/>
        </w:r>
        <w:r>
          <w:instrText> NUMPAGES </w:instrText>
        </w:r>
        <w:r>
          <w:fldChar w:fldCharType="separate"/>
        </w:r>
        <w:r>
          <w:t>4</w:t>
        </w:r>
        <w: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0"/>
      </w:pPr>
      <w:rPr>
        <w:sz w:val="24"/>
        <w:i w:val="false"/>
        <w:u w:val="none" w:color="000000"/>
        <w:b w:val="false"/>
        <w:rFonts w:ascii="Times New Roman" w:hAnsi="Times New Roman" w:cs="Times New Roman"/>
        <w:color w:val="00000A"/>
      </w:rPr>
    </w:lvl>
    <w:lvl w:ilvl="1">
      <w:start w:val="1"/>
      <w:numFmt w:val="decimal"/>
      <w:lvlText w:val="%2."/>
      <w:lvlJc w:val="left"/>
      <w:pPr>
        <w:ind w:left="1440" w:hanging="0"/>
      </w:pPr>
    </w:lvl>
    <w:lvl w:ilvl="2">
      <w:start w:val="1"/>
      <w:numFmt w:val="decimal"/>
      <w:lvlText w:val="%3."/>
      <w:lvlJc w:val="left"/>
      <w:pPr>
        <w:ind w:left="2160" w:hanging="0"/>
      </w:pPr>
    </w:lvl>
    <w:lvl w:ilvl="3">
      <w:start w:val="1"/>
      <w:numFmt w:val="decimal"/>
      <w:lvlText w:val="%4."/>
      <w:lvlJc w:val="left"/>
      <w:pPr>
        <w:ind w:left="2880" w:hanging="0"/>
      </w:pPr>
    </w:lvl>
    <w:lvl w:ilvl="4">
      <w:start w:val="1"/>
      <w:numFmt w:val="decimal"/>
      <w:lvlText w:val="%5."/>
      <w:lvlJc w:val="left"/>
      <w:pPr>
        <w:ind w:left="3600" w:hanging="0"/>
      </w:pPr>
    </w:lvl>
    <w:lvl w:ilvl="5">
      <w:start w:val="1"/>
      <w:numFmt w:val="decimal"/>
      <w:lvlText w:val="%6."/>
      <w:lvlJc w:val="left"/>
      <w:pPr>
        <w:ind w:left="4320" w:hanging="0"/>
      </w:pPr>
    </w:lvl>
    <w:lvl w:ilvl="6">
      <w:start w:val="1"/>
      <w:numFmt w:val="decimal"/>
      <w:lvlText w:val="%7."/>
      <w:lvlJc w:val="left"/>
      <w:pPr>
        <w:ind w:left="5040" w:hanging="0"/>
      </w:pPr>
    </w:lvl>
    <w:lvl w:ilvl="7">
      <w:start w:val="1"/>
      <w:numFmt w:val="decimal"/>
      <w:lvlText w:val="%8."/>
      <w:lvlJc w:val="left"/>
      <w:pPr>
        <w:ind w:left="5760" w:hanging="0"/>
      </w:pPr>
    </w:lvl>
    <w:lvl w:ilvl="8">
      <w:start w:val="1"/>
      <w:numFmt w:val="decimal"/>
      <w:lvlText w:val="%9."/>
      <w:lvlJc w:val="left"/>
      <w:pPr>
        <w:ind w:left="648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zh-CN" w:bidi="zh-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等线" w:asciiTheme="minorHAnsi" w:cstheme="minorBidi" w:eastAsiaTheme="minorHAnsi" w:hAnsiTheme="minorHAnsi"/>
        <w:lang w:val="pl-PL"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semiHidden="0"/>
    <w:lsdException w:name="footer" w:uiPriority="99" w:semiHidden="0" w:qFormat="1"/>
    <w:lsdException w:name="index heading" w:uiPriority="99"/>
    <w:lsdException w:name="caption" w:uiPriority="0" w:semiHidden="0" w:unhideWhenUsed="0"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0" w:semiHidden="0" w:unhideWhenUsed="0"/>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qFormat="1"/>
    <w:lsdException w:name="Body Text" w:uiPriority="0" w:semiHidden="0" w:unhideWhenUsed="0"/>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qFormat="1"/>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uiPriority="39" w:semiHidden="0" w:unhideWhenUsed="0"/>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spacing w:lineRule="auto" w:line="259" w:before="0" w:after="160"/>
      <w:jc w:val="left"/>
    </w:pPr>
    <w:rPr>
      <w:rFonts w:ascii="Calibri" w:hAnsi="Calibri" w:eastAsia="Calibri" w:cs="等线" w:asciiTheme="minorHAnsi" w:cstheme="minorBidi" w:eastAsiaTheme="minorHAnsi" w:hAnsiTheme="minorHAnsi"/>
      <w:color w:val="00000A"/>
      <w:kern w:val="0"/>
      <w:sz w:val="22"/>
      <w:szCs w:val="22"/>
      <w:lang w:val="pl-PL" w:eastAsia="en-US" w:bidi="ar-SA"/>
    </w:rPr>
  </w:style>
  <w:style w:type="character" w:styleId="DefaultParagraphFont" w:default="1">
    <w:name w:val="Default Paragraph Font"/>
    <w:uiPriority w:val="1"/>
    <w:semiHidden/>
    <w:unhideWhenUsed/>
    <w:qFormat/>
    <w:rPr/>
  </w:style>
  <w:style w:type="character" w:styleId="AkapitzlistZnak" w:customStyle="1">
    <w:name w:val="Akapit z listą Znak"/>
    <w:link w:val="11"/>
    <w:uiPriority w:val="34"/>
    <w:qFormat/>
    <w:locked/>
    <w:rPr>
      <w:rFonts w:ascii="Calibri" w:hAnsi="Calibri" w:eastAsia="Times New Roman" w:cs="Times New Roman"/>
      <w:lang w:eastAsia="pl-PL"/>
    </w:rPr>
  </w:style>
  <w:style w:type="character" w:styleId="NagwekZnak" w:customStyle="1">
    <w:name w:val="Nagłówek Znak"/>
    <w:basedOn w:val="DefaultParagraphFont"/>
    <w:link w:val="8"/>
    <w:uiPriority w:val="99"/>
    <w:qFormat/>
    <w:rPr/>
  </w:style>
  <w:style w:type="character" w:styleId="StopkaZnak" w:customStyle="1">
    <w:name w:val="Stopka Znak"/>
    <w:basedOn w:val="DefaultParagraphFont"/>
    <w:link w:val="7"/>
    <w:uiPriority w:val="99"/>
    <w:qFormat/>
    <w:rPr/>
  </w:style>
  <w:style w:type="character" w:styleId="TekstdymkaZnak" w:customStyle="1">
    <w:name w:val="Tekst dymka Znak"/>
    <w:basedOn w:val="DefaultParagraphFont"/>
    <w:link w:val="4"/>
    <w:uiPriority w:val="99"/>
    <w:semiHidden/>
    <w:qFormat/>
    <w:rPr>
      <w:rFonts w:ascii="Segoe UI" w:hAnsi="Segoe UI" w:cs="Segoe UI"/>
      <w:sz w:val="18"/>
      <w:szCs w:val="18"/>
    </w:rPr>
  </w:style>
  <w:style w:type="character" w:styleId="ListLabel1" w:customStyle="1">
    <w:name w:val="ListLabel 1"/>
    <w:uiPriority w:val="0"/>
    <w:qFormat/>
    <w:rPr>
      <w:rFonts w:ascii="Times New Roman" w:hAnsi="Times New Roman" w:cs="Times New Roman"/>
      <w:color w:val="00000A"/>
      <w:sz w:val="24"/>
      <w:u w:val="none" w:color="000000"/>
    </w:rPr>
  </w:style>
  <w:style w:type="character" w:styleId="ListLabel2" w:customStyle="1">
    <w:name w:val="ListLabel 2"/>
    <w:uiPriority w:val="0"/>
    <w:qFormat/>
    <w:rPr>
      <w:rFonts w:ascii="Times New Roman" w:hAnsi="Times New Roman" w:cs="Times New Roman"/>
      <w:color w:val="00000A"/>
      <w:sz w:val="24"/>
      <w:u w:val="none" w:color="000000"/>
    </w:rPr>
  </w:style>
  <w:style w:type="character" w:styleId="ListLabel3">
    <w:name w:val="ListLabel 3"/>
    <w:qFormat/>
    <w:rPr>
      <w:rFonts w:ascii="Times New Roman" w:hAnsi="Times New Roman" w:cs="Times New Roman"/>
      <w:b w:val="false"/>
      <w:i w:val="false"/>
      <w:color w:val="00000A"/>
      <w:sz w:val="24"/>
      <w:u w:val="none" w:color="000000"/>
    </w:rPr>
  </w:style>
  <w:style w:type="character" w:styleId="ListLabel4">
    <w:name w:val="ListLabel 4"/>
    <w:qFormat/>
    <w:rPr>
      <w:rFonts w:ascii="Times New Roman" w:hAnsi="Times New Roman" w:cs="Times New Roman"/>
      <w:b w:val="false"/>
      <w:i w:val="false"/>
      <w:color w:val="00000A"/>
      <w:sz w:val="24"/>
      <w:u w:val="none" w:color="000000"/>
    </w:rPr>
  </w:style>
  <w:style w:type="character" w:styleId="ListLabel5">
    <w:name w:val="ListLabel 5"/>
    <w:qFormat/>
    <w:rPr>
      <w:rFonts w:ascii="Times New Roman" w:hAnsi="Times New Roman" w:cs="Times New Roman"/>
      <w:b w:val="false"/>
      <w:i w:val="false"/>
      <w:color w:val="00000A"/>
      <w:sz w:val="24"/>
      <w:u w:val="none" w:color="000000"/>
    </w:rPr>
  </w:style>
  <w:style w:type="paragraph" w:styleId="Nagwek" w:customStyle="1">
    <w:name w:val="Nagłówek"/>
    <w:basedOn w:val="Normal"/>
    <w:next w:val="Tretekstu"/>
    <w:uiPriority w:val="0"/>
    <w:qFormat/>
    <w:pPr>
      <w:keepNext w:val="true"/>
      <w:spacing w:before="240" w:after="120"/>
    </w:pPr>
    <w:rPr>
      <w:rFonts w:ascii="Liberation Sans" w:hAnsi="Liberation Sans" w:eastAsia="Microsoft YaHei" w:cs="Arial"/>
      <w:sz w:val="28"/>
      <w:szCs w:val="28"/>
    </w:rPr>
  </w:style>
  <w:style w:type="paragraph" w:styleId="Tretekstu">
    <w:name w:val="Body Text"/>
    <w:basedOn w:val="Normal"/>
    <w:uiPriority w:val="0"/>
    <w:pPr>
      <w:spacing w:lineRule="auto" w:line="288" w:before="0" w:after="140"/>
    </w:pPr>
    <w:rPr/>
  </w:style>
  <w:style w:type="paragraph" w:styleId="Lista">
    <w:name w:val="List"/>
    <w:basedOn w:val="Tretekstu"/>
    <w:uiPriority w:val="0"/>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uiPriority w:val="0"/>
    <w:qFormat/>
    <w:pPr>
      <w:suppressLineNumbers/>
    </w:pPr>
    <w:rPr>
      <w:rFonts w:cs="Arial"/>
    </w:rPr>
  </w:style>
  <w:style w:type="paragraph" w:styleId="BalloonText">
    <w:name w:val="Balloon Text"/>
    <w:basedOn w:val="Normal"/>
    <w:link w:val="14"/>
    <w:uiPriority w:val="99"/>
    <w:semiHidden/>
    <w:unhideWhenUsed/>
    <w:qFormat/>
    <w:pPr>
      <w:spacing w:lineRule="auto" w:line="240" w:before="0" w:after="0"/>
    </w:pPr>
    <w:rPr>
      <w:rFonts w:ascii="Segoe UI" w:hAnsi="Segoe UI" w:cs="Segoe UI"/>
      <w:sz w:val="18"/>
      <w:szCs w:val="18"/>
    </w:rPr>
  </w:style>
  <w:style w:type="paragraph" w:styleId="Caption">
    <w:name w:val="caption"/>
    <w:basedOn w:val="Normal"/>
    <w:uiPriority w:val="0"/>
    <w:qFormat/>
    <w:pPr>
      <w:suppressLineNumbers/>
      <w:spacing w:before="120" w:after="120"/>
    </w:pPr>
    <w:rPr>
      <w:rFonts w:cs="Arial"/>
      <w:i/>
      <w:iCs/>
      <w:sz w:val="24"/>
      <w:szCs w:val="24"/>
    </w:rPr>
  </w:style>
  <w:style w:type="paragraph" w:styleId="Stopka">
    <w:name w:val="Footer"/>
    <w:basedOn w:val="Normal"/>
    <w:link w:val="13"/>
    <w:uiPriority w:val="99"/>
    <w:unhideWhenUsed/>
    <w:qFormat/>
    <w:pPr>
      <w:tabs>
        <w:tab w:val="center" w:pos="4536" w:leader="none"/>
        <w:tab w:val="right" w:pos="9072" w:leader="none"/>
      </w:tabs>
      <w:spacing w:lineRule="auto" w:line="240" w:before="0" w:after="0"/>
    </w:pPr>
    <w:rPr/>
  </w:style>
  <w:style w:type="paragraph" w:styleId="Gwka">
    <w:name w:val="Header"/>
    <w:basedOn w:val="Normal"/>
    <w:link w:val="12"/>
    <w:uiPriority w:val="99"/>
    <w:unhideWhenUsed/>
    <w:pPr>
      <w:tabs>
        <w:tab w:val="center" w:pos="4536" w:leader="none"/>
        <w:tab w:val="right" w:pos="9072" w:leader="none"/>
      </w:tabs>
      <w:spacing w:lineRule="auto" w:line="240" w:before="0" w:after="0"/>
    </w:pPr>
    <w:rPr/>
  </w:style>
  <w:style w:type="paragraph" w:styleId="ListParagraph">
    <w:name w:val="List Paragraph"/>
    <w:basedOn w:val="Normal"/>
    <w:link w:val="10"/>
    <w:uiPriority w:val="34"/>
    <w:qFormat/>
    <w:pPr>
      <w:spacing w:lineRule="auto" w:line="276" w:before="0" w:after="200"/>
      <w:ind w:left="720" w:hanging="0"/>
      <w:contextualSpacing/>
    </w:pPr>
    <w:rPr>
      <w:rFonts w:ascii="Calibri" w:hAnsi="Calibri" w:eastAsia="Times New Roman" w:cs="Times New Roman"/>
      <w:lang w:eastAsia="pl-PL"/>
    </w:rPr>
  </w:style>
  <w:style w:type="table" w:default="1" w:styleId="3">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A2FEA-FFC5-40C9-B57E-7E7573C166DB}">
  <ds:schemaRefs/>
</ds:datastoreItem>
</file>

<file path=docProps/app.xml><?xml version="1.0" encoding="utf-8"?>
<Properties xmlns="http://schemas.openxmlformats.org/officeDocument/2006/extended-properties" xmlns:vt="http://schemas.openxmlformats.org/officeDocument/2006/docPropsVTypes">
  <Template>Normal</Template>
  <TotalTime>225</TotalTime>
  <Application>LibreOffice/5.4.3.2$Windows_X86_64 LibreOffice_project/92a7159f7e4af62137622921e809f8546db437e5</Application>
  <Pages>4</Pages>
  <Words>1110</Words>
  <Characters>7472</Characters>
  <CharactersWithSpaces>9301</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2019-05-31T07:08:00Z</dcterms:created>
  <dc:creator>Jolanta Filipiak</dc:creator>
  <dc:description/>
  <dc:language>pl-PL</dc:language>
  <cp:lastModifiedBy/>
  <cp:lastPrinted>2024-04-12T13:02:23Z</cp:lastPrinted>
  <dcterms:modified xsi:type="dcterms:W3CDTF">2024-04-12T13:02:35Z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ICV">
    <vt:lpwstr>1A177AEF981641089E62C9FA9DBB6FC6_13</vt:lpwstr>
  </property>
  <property fmtid="{D5CDD505-2E9C-101B-9397-08002B2CF9AE}" pid="6" name="KSOProductBuildVer">
    <vt:lpwstr>1045-12.2.0.13431</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